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43" w:rsidRPr="00381F39" w:rsidRDefault="00664343" w:rsidP="00664343">
      <w:pPr>
        <w:spacing w:line="360" w:lineRule="auto"/>
        <w:jc w:val="both"/>
        <w:rPr>
          <w:b/>
          <w:i/>
          <w:sz w:val="32"/>
          <w:szCs w:val="32"/>
        </w:rPr>
      </w:pPr>
      <w:r w:rsidRPr="00381F39">
        <w:rPr>
          <w:b/>
          <w:i/>
          <w:sz w:val="32"/>
          <w:szCs w:val="32"/>
        </w:rPr>
        <w:t>ZADANIA  BADAWCZE  WYDZIAŁU HUMANISTYCZNEGO</w:t>
      </w:r>
    </w:p>
    <w:p w:rsidR="00664343" w:rsidRPr="00381F39" w:rsidRDefault="00664343" w:rsidP="00664343">
      <w:pPr>
        <w:spacing w:line="360" w:lineRule="auto"/>
        <w:jc w:val="both"/>
        <w:rPr>
          <w:sz w:val="32"/>
          <w:szCs w:val="32"/>
        </w:rPr>
      </w:pPr>
      <w:r w:rsidRPr="00381F39">
        <w:rPr>
          <w:b/>
          <w:i/>
          <w:sz w:val="32"/>
          <w:szCs w:val="32"/>
        </w:rPr>
        <w:t>- młodzi naukowcy i uczestnicy studiów doktoranckich w 201</w:t>
      </w:r>
      <w:r>
        <w:rPr>
          <w:b/>
          <w:i/>
          <w:sz w:val="32"/>
          <w:szCs w:val="32"/>
        </w:rPr>
        <w:t>7</w:t>
      </w:r>
      <w:r w:rsidRPr="00381F39">
        <w:rPr>
          <w:b/>
          <w:i/>
          <w:sz w:val="32"/>
          <w:szCs w:val="32"/>
        </w:rPr>
        <w:t xml:space="preserve">   roku</w:t>
      </w:r>
    </w:p>
    <w:p w:rsidR="00664343" w:rsidRDefault="00664343" w:rsidP="00664343">
      <w:pPr>
        <w:jc w:val="both"/>
        <w:rPr>
          <w:sz w:val="28"/>
        </w:rPr>
      </w:pPr>
    </w:p>
    <w:p w:rsidR="00664343" w:rsidRPr="003466B7" w:rsidRDefault="00664343" w:rsidP="00664343">
      <w:pPr>
        <w:jc w:val="both"/>
        <w:rPr>
          <w:szCs w:val="24"/>
        </w:rPr>
      </w:pPr>
      <w:r>
        <w:rPr>
          <w:sz w:val="28"/>
        </w:rPr>
        <w:t xml:space="preserve">1. </w:t>
      </w:r>
      <w:r w:rsidRPr="003466B7">
        <w:rPr>
          <w:szCs w:val="24"/>
        </w:rPr>
        <w:t xml:space="preserve">Dzieje oświaty, dydaktyka i wychowanie w szkole podstawowej,    </w:t>
      </w:r>
    </w:p>
    <w:p w:rsidR="00664343" w:rsidRPr="003466B7" w:rsidRDefault="00664343" w:rsidP="00664343">
      <w:pPr>
        <w:spacing w:line="360" w:lineRule="auto"/>
        <w:jc w:val="both"/>
        <w:rPr>
          <w:szCs w:val="24"/>
        </w:rPr>
      </w:pPr>
      <w:r w:rsidRPr="003466B7">
        <w:rPr>
          <w:szCs w:val="24"/>
        </w:rPr>
        <w:t xml:space="preserve">    średniej i akademickiej. </w:t>
      </w: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2. Dzieje Małopolski w IX-XX wieku (historia polityczna, stosunki </w:t>
      </w:r>
    </w:p>
    <w:p w:rsidR="00664343" w:rsidRPr="003466B7" w:rsidRDefault="00664343" w:rsidP="00664343">
      <w:pPr>
        <w:spacing w:line="360" w:lineRule="auto"/>
        <w:jc w:val="both"/>
        <w:rPr>
          <w:szCs w:val="24"/>
        </w:rPr>
      </w:pPr>
      <w:r w:rsidRPr="003466B7">
        <w:rPr>
          <w:szCs w:val="24"/>
        </w:rPr>
        <w:t xml:space="preserve">    społeczno-gospodarcze, kultura). </w:t>
      </w: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3. Europa od IV do XX wieku (historia Polski i stosunki </w:t>
      </w:r>
    </w:p>
    <w:p w:rsidR="00664343" w:rsidRPr="003466B7" w:rsidRDefault="00664343" w:rsidP="00664343">
      <w:pPr>
        <w:spacing w:line="360" w:lineRule="auto"/>
        <w:jc w:val="both"/>
        <w:rPr>
          <w:szCs w:val="24"/>
        </w:rPr>
      </w:pPr>
      <w:r w:rsidRPr="003466B7">
        <w:rPr>
          <w:szCs w:val="24"/>
        </w:rPr>
        <w:t xml:space="preserve">    międzynarodowe).</w:t>
      </w: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4. Badania nad kulturą w Polsce i w Europie (X-XX w.), literaturą  </w:t>
      </w: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    polską i europejską (XVIII - XX w.).</w:t>
      </w:r>
    </w:p>
    <w:p w:rsidR="00664343" w:rsidRPr="003466B7" w:rsidRDefault="00664343" w:rsidP="00664343">
      <w:pPr>
        <w:jc w:val="both"/>
        <w:rPr>
          <w:szCs w:val="24"/>
        </w:rPr>
      </w:pP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5. Dzieje myśli filozoficznej, społecznej, politycznej, religijnej </w:t>
      </w:r>
    </w:p>
    <w:p w:rsidR="00664343" w:rsidRPr="003466B7" w:rsidRDefault="00664343" w:rsidP="00664343">
      <w:pPr>
        <w:spacing w:line="360" w:lineRule="auto"/>
        <w:jc w:val="both"/>
        <w:rPr>
          <w:szCs w:val="24"/>
        </w:rPr>
      </w:pPr>
      <w:r w:rsidRPr="003466B7">
        <w:rPr>
          <w:szCs w:val="24"/>
        </w:rPr>
        <w:t xml:space="preserve">    i ekonomicznej.</w:t>
      </w: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6. Dialog, współdziałanie, konflikt na pograniczu językowym,        </w:t>
      </w: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    kulturowym, etnicznym i politycznym w Polsce i Europie.</w:t>
      </w:r>
    </w:p>
    <w:p w:rsidR="00664343" w:rsidRPr="003466B7" w:rsidRDefault="00664343" w:rsidP="00664343">
      <w:pPr>
        <w:jc w:val="both"/>
        <w:rPr>
          <w:szCs w:val="24"/>
        </w:rPr>
      </w:pP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7. Aktualne kierunki zmian w zakresie prawa publicznego w Polsce i </w:t>
      </w: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    w Europie  </w:t>
      </w:r>
    </w:p>
    <w:p w:rsidR="00664343" w:rsidRPr="003466B7" w:rsidRDefault="00664343" w:rsidP="00664343">
      <w:pPr>
        <w:jc w:val="both"/>
        <w:rPr>
          <w:szCs w:val="24"/>
        </w:rPr>
      </w:pP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8. Współczesna myśl socjologiczna  i jej zastosowanie w analizie </w:t>
      </w: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    procesów społecznych</w:t>
      </w:r>
    </w:p>
    <w:p w:rsidR="00664343" w:rsidRPr="003466B7" w:rsidRDefault="00664343" w:rsidP="00664343">
      <w:pPr>
        <w:jc w:val="both"/>
        <w:rPr>
          <w:szCs w:val="24"/>
        </w:rPr>
      </w:pP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9. Historia społeczna, mentalności, życia codziennego, antropologia </w:t>
      </w:r>
    </w:p>
    <w:p w:rsidR="00664343" w:rsidRPr="003466B7" w:rsidRDefault="00664343" w:rsidP="00664343">
      <w:pPr>
        <w:jc w:val="both"/>
        <w:rPr>
          <w:szCs w:val="24"/>
        </w:rPr>
      </w:pPr>
      <w:r w:rsidRPr="003466B7">
        <w:rPr>
          <w:szCs w:val="24"/>
        </w:rPr>
        <w:t xml:space="preserve">    historyczna  </w:t>
      </w:r>
    </w:p>
    <w:p w:rsidR="00664343" w:rsidRDefault="00664343" w:rsidP="00664343">
      <w:pPr>
        <w:jc w:val="both"/>
        <w:rPr>
          <w:szCs w:val="24"/>
        </w:rPr>
      </w:pPr>
    </w:p>
    <w:p w:rsidR="00664343" w:rsidRDefault="00664343" w:rsidP="00664343">
      <w:pPr>
        <w:jc w:val="both"/>
        <w:rPr>
          <w:szCs w:val="24"/>
        </w:rPr>
      </w:pPr>
      <w:r>
        <w:rPr>
          <w:szCs w:val="24"/>
        </w:rPr>
        <w:t>10. Współczesny wymiar bezpieczeństwa wewnętrznego państwa</w:t>
      </w:r>
    </w:p>
    <w:p w:rsidR="00664343" w:rsidRDefault="00664343" w:rsidP="00664343">
      <w:pPr>
        <w:jc w:val="both"/>
        <w:rPr>
          <w:szCs w:val="24"/>
        </w:rPr>
      </w:pPr>
    </w:p>
    <w:p w:rsidR="00664343" w:rsidRDefault="00664343" w:rsidP="00664343">
      <w:pPr>
        <w:jc w:val="both"/>
        <w:rPr>
          <w:szCs w:val="24"/>
        </w:rPr>
      </w:pPr>
      <w:r>
        <w:rPr>
          <w:szCs w:val="24"/>
        </w:rPr>
        <w:t>11. Współczesne granice państwowe i możliwości ich ochrony</w:t>
      </w:r>
    </w:p>
    <w:p w:rsidR="00664343" w:rsidRDefault="00664343" w:rsidP="00664343">
      <w:pPr>
        <w:jc w:val="both"/>
        <w:rPr>
          <w:szCs w:val="24"/>
        </w:rPr>
      </w:pPr>
    </w:p>
    <w:p w:rsidR="00664343" w:rsidRDefault="00664343" w:rsidP="00664343">
      <w:pPr>
        <w:jc w:val="both"/>
        <w:rPr>
          <w:szCs w:val="24"/>
        </w:rPr>
      </w:pPr>
      <w:r>
        <w:rPr>
          <w:szCs w:val="24"/>
        </w:rPr>
        <w:t xml:space="preserve">12. Postawy społeczno-polityczne oraz zachowania wyborcze i polityczne współczesnych </w:t>
      </w:r>
    </w:p>
    <w:p w:rsidR="00664343" w:rsidRDefault="00664343" w:rsidP="00664343">
      <w:pPr>
        <w:jc w:val="both"/>
        <w:rPr>
          <w:szCs w:val="24"/>
        </w:rPr>
      </w:pPr>
      <w:r>
        <w:rPr>
          <w:szCs w:val="24"/>
        </w:rPr>
        <w:t xml:space="preserve">      społeczeństw </w:t>
      </w:r>
    </w:p>
    <w:p w:rsidR="00664343" w:rsidRDefault="00664343" w:rsidP="00664343">
      <w:pPr>
        <w:jc w:val="both"/>
        <w:rPr>
          <w:szCs w:val="24"/>
        </w:rPr>
      </w:pPr>
    </w:p>
    <w:p w:rsidR="00664343" w:rsidRDefault="00664343" w:rsidP="00664343">
      <w:pPr>
        <w:jc w:val="both"/>
        <w:rPr>
          <w:szCs w:val="24"/>
        </w:rPr>
      </w:pPr>
      <w:r>
        <w:rPr>
          <w:szCs w:val="24"/>
        </w:rPr>
        <w:t>13. Media i marketing w procesach komunikowania politycznego</w:t>
      </w:r>
    </w:p>
    <w:p w:rsidR="00664343" w:rsidRDefault="00664343" w:rsidP="00664343">
      <w:pPr>
        <w:jc w:val="both"/>
        <w:rPr>
          <w:szCs w:val="24"/>
        </w:rPr>
      </w:pPr>
    </w:p>
    <w:p w:rsidR="00664343" w:rsidRDefault="00664343" w:rsidP="00664343">
      <w:pPr>
        <w:jc w:val="both"/>
        <w:rPr>
          <w:szCs w:val="24"/>
        </w:rPr>
      </w:pPr>
      <w:r>
        <w:rPr>
          <w:szCs w:val="24"/>
        </w:rPr>
        <w:t xml:space="preserve">14. Ciągłość i zmiana we współczesnych stosunkach międzynarodowych </w:t>
      </w:r>
    </w:p>
    <w:p w:rsidR="00664343" w:rsidRDefault="00664343" w:rsidP="00664343">
      <w:pPr>
        <w:jc w:val="both"/>
        <w:rPr>
          <w:szCs w:val="24"/>
        </w:rPr>
      </w:pPr>
    </w:p>
    <w:p w:rsidR="00664343" w:rsidRDefault="00664343" w:rsidP="00664343">
      <w:pPr>
        <w:jc w:val="both"/>
        <w:rPr>
          <w:szCs w:val="24"/>
        </w:rPr>
      </w:pPr>
      <w:r>
        <w:rPr>
          <w:szCs w:val="24"/>
        </w:rPr>
        <w:t>15. Bezpieczeństwo militarne i polityka obronna</w:t>
      </w:r>
    </w:p>
    <w:p w:rsidR="00664343" w:rsidRDefault="00664343" w:rsidP="00664343">
      <w:pPr>
        <w:jc w:val="both"/>
        <w:rPr>
          <w:szCs w:val="24"/>
        </w:rPr>
      </w:pPr>
    </w:p>
    <w:p w:rsidR="00664343" w:rsidRPr="003466B7" w:rsidRDefault="00664343" w:rsidP="00664343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201660" w:rsidRDefault="00201660">
      <w:bookmarkStart w:id="0" w:name="_GoBack"/>
      <w:bookmarkEnd w:id="0"/>
    </w:p>
    <w:sectPr w:rsidR="00201660" w:rsidSect="0026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43"/>
    <w:rsid w:val="00201660"/>
    <w:rsid w:val="00664343"/>
    <w:rsid w:val="00FB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3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C0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3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C0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Maria JESZKE</dc:creator>
  <cp:lastModifiedBy>Teresa Maria JESZKE</cp:lastModifiedBy>
  <cp:revision>1</cp:revision>
  <dcterms:created xsi:type="dcterms:W3CDTF">2017-01-17T13:20:00Z</dcterms:created>
  <dcterms:modified xsi:type="dcterms:W3CDTF">2017-01-17T13:21:00Z</dcterms:modified>
</cp:coreProperties>
</file>