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contextualSpacing w:val="0"/>
        <w:jc w:val="center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KARTA KURSU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6.0" w:type="dxa"/>
        <w:jc w:val="left"/>
        <w:tblInd w:w="-108.0" w:type="dxa"/>
        <w:tblLayout w:type="fixed"/>
        <w:tblLook w:val="0400"/>
      </w:tblPr>
      <w:tblGrid>
        <w:gridCol w:w="1842"/>
        <w:gridCol w:w="7824"/>
        <w:tblGridChange w:id="0">
          <w:tblGrid>
            <w:gridCol w:w="1842"/>
            <w:gridCol w:w="7824"/>
          </w:tblGrid>
        </w:tblGridChange>
      </w:tblGrid>
      <w:tr>
        <w:trPr>
          <w:trHeight w:val="56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Nazwa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Pracownia projektowania dla internetu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Nazwa w j. ang.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Web design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66.0" w:type="dxa"/>
        <w:jc w:val="left"/>
        <w:tblInd w:w="-108.0" w:type="dxa"/>
        <w:tblLayout w:type="fixed"/>
        <w:tblLook w:val="0400"/>
      </w:tblPr>
      <w:tblGrid>
        <w:gridCol w:w="1843"/>
        <w:gridCol w:w="3969"/>
        <w:gridCol w:w="1560"/>
        <w:gridCol w:w="2294"/>
        <w:tblGridChange w:id="0">
          <w:tblGrid>
            <w:gridCol w:w="1843"/>
            <w:gridCol w:w="3969"/>
            <w:gridCol w:w="1560"/>
            <w:gridCol w:w="2294"/>
          </w:tblGrid>
        </w:tblGridChange>
      </w:tblGrid>
      <w:tr>
        <w:trPr>
          <w:trHeight w:val="56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Kod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45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Punktacja ECTS*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jc w:val="center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66.0" w:type="dxa"/>
        <w:jc w:val="left"/>
        <w:tblInd w:w="-108.0" w:type="dxa"/>
        <w:tblLayout w:type="fixed"/>
        <w:tblLook w:val="0400"/>
      </w:tblPr>
      <w:tblGrid>
        <w:gridCol w:w="1842"/>
        <w:gridCol w:w="3969"/>
        <w:gridCol w:w="3855"/>
        <w:tblGridChange w:id="0">
          <w:tblGrid>
            <w:gridCol w:w="1842"/>
            <w:gridCol w:w="3969"/>
            <w:gridCol w:w="3855"/>
          </w:tblGrid>
        </w:tblGridChange>
      </w:tblGrid>
      <w:tr>
        <w:trPr>
          <w:trHeight w:val="92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right="2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Koordynator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Zespół dydaktyczny:</w:t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mgr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Agnieszka Janik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OPIS KURSU (CELE KSZTAŁCENIA)</w:t>
      </w:r>
    </w:p>
    <w:tbl>
      <w:tblPr>
        <w:tblStyle w:val="Table4"/>
        <w:tblW w:w="9710.0" w:type="dxa"/>
        <w:jc w:val="left"/>
        <w:tblInd w:w="-108.0" w:type="dxa"/>
        <w:tblLayout w:type="fixed"/>
        <w:tblLook w:val="0400"/>
      </w:tblPr>
      <w:tblGrid>
        <w:gridCol w:w="9710"/>
        <w:tblGridChange w:id="0">
          <w:tblGrid>
            <w:gridCol w:w="9710"/>
          </w:tblGrid>
        </w:tblGridChange>
      </w:tblGrid>
      <w:tr>
        <w:trPr>
          <w:trHeight w:val="128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contextualSpacing w:val="0"/>
              <w:rPr>
                <w:rFonts w:ascii="Verdana" w:cs="Verdana" w:eastAsia="Verdana" w:hAnsi="Verdana"/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contextualSpacing w:val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16"/>
                <w:szCs w:val="16"/>
                <w:rtl w:val="0"/>
              </w:rPr>
              <w:t xml:space="preserve">Celem przedmiotu jest zapoznanie studentów z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technikami projektowania witryn internetowych oraz zróżnicowanymi trendami projektowymi w środowisku internetu. </w:t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contextualSpacing w:val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Prezentowane na zajęciach przykłady odnoszą się do budowy i projektowania rozbudowanych witryn internetowych, oraz ich zachowania i interakcji z użytkownikiem. Wykonane ćwiczenia przygotowują studenta do pracy w zespole projektowym z uwzględnieniem etapów pracy projektowej takich jak: wytyczne, koncepcja, wireframe, design, prezentacja. </w:t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contextualSpacing w:val="0"/>
              <w:rPr>
                <w:rFonts w:ascii="Verdana" w:cs="Verdana" w:eastAsia="Verdana" w:hAnsi="Verdana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WARUNKI WSTĘPNE</w:t>
      </w:r>
    </w:p>
    <w:tbl>
      <w:tblPr>
        <w:tblStyle w:val="Table5"/>
        <w:tblW w:w="9666.0" w:type="dxa"/>
        <w:jc w:val="left"/>
        <w:tblInd w:w="-108.0" w:type="dxa"/>
        <w:tblLayout w:type="fixed"/>
        <w:tblLook w:val="0400"/>
      </w:tblPr>
      <w:tblGrid>
        <w:gridCol w:w="1701"/>
        <w:gridCol w:w="7965"/>
        <w:tblGridChange w:id="0">
          <w:tblGrid>
            <w:gridCol w:w="1701"/>
            <w:gridCol w:w="7965"/>
          </w:tblGrid>
        </w:tblGridChange>
      </w:tblGrid>
      <w:tr>
        <w:trPr>
          <w:trHeight w:val="56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Wiedza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Średnio-zaawansowana</w:t>
            </w:r>
            <w:r w:rsidDel="00000000" w:rsidR="00000000" w:rsidRPr="00000000">
              <w:rPr>
                <w:rFonts w:ascii="Verdana" w:cs="Verdana" w:eastAsia="Verdana" w:hAnsi="Verdana"/>
                <w:b w:val="0"/>
                <w:sz w:val="16"/>
                <w:szCs w:val="16"/>
                <w:rtl w:val="0"/>
              </w:rPr>
              <w:t xml:space="preserve"> znajomość elementów projektowania internetowego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Umiejętności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Średnio-zaawansowana</w:t>
            </w:r>
            <w:r w:rsidDel="00000000" w:rsidR="00000000" w:rsidRPr="00000000">
              <w:rPr>
                <w:rFonts w:ascii="Verdana" w:cs="Verdana" w:eastAsia="Verdana" w:hAnsi="Verdana"/>
                <w:b w:val="0"/>
                <w:sz w:val="16"/>
                <w:szCs w:val="16"/>
                <w:rtl w:val="0"/>
              </w:rPr>
              <w:t xml:space="preserve"> znajomość Adobe Photoshop, A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dobe Illustrator</w:t>
            </w:r>
            <w:r w:rsidDel="00000000" w:rsidR="00000000" w:rsidRPr="00000000">
              <w:rPr>
                <w:rFonts w:ascii="Verdana" w:cs="Verdana" w:eastAsia="Verdana" w:hAnsi="Verdana"/>
                <w:b w:val="0"/>
                <w:sz w:val="16"/>
                <w:szCs w:val="16"/>
                <w:rtl w:val="0"/>
              </w:rPr>
              <w:t xml:space="preserve"> i Adobe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InDesign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Kursy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16"/>
                <w:szCs w:val="16"/>
                <w:rtl w:val="0"/>
              </w:rPr>
              <w:t xml:space="preserve">Brak wymagań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EFEKTY KSZTAŁCENIA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10.0" w:type="dxa"/>
        <w:jc w:val="left"/>
        <w:tblInd w:w="-108.0" w:type="dxa"/>
        <w:tblLayout w:type="fixed"/>
        <w:tblLook w:val="0400"/>
      </w:tblPr>
      <w:tblGrid>
        <w:gridCol w:w="1776"/>
        <w:gridCol w:w="5953"/>
        <w:gridCol w:w="1981"/>
        <w:tblGridChange w:id="0">
          <w:tblGrid>
            <w:gridCol w:w="1776"/>
            <w:gridCol w:w="5953"/>
            <w:gridCol w:w="1981"/>
          </w:tblGrid>
        </w:tblGridChange>
      </w:tblGrid>
      <w:tr>
        <w:trPr>
          <w:trHeight w:val="340" w:hRule="atLeast"/>
        </w:trPr>
        <w:tc>
          <w:tcPr>
            <w:vMerge w:val="restart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Wiedza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Efekt kształcenia dla kursu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Odniesienie do efektów kierunkowych</w:t>
            </w:r>
          </w:p>
        </w:tc>
      </w:tr>
      <w:tr>
        <w:trPr>
          <w:trHeight w:val="780" w:hRule="atLeast"/>
        </w:trPr>
        <w:tc>
          <w:tcPr>
            <w:vMerge w:val="continue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K_W02: Zna główne strategie w zakresie projektowania mediów cyfrowych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K_W03: Dysponuje podstawową wiedzą na temat projektowania cyfrowych aplikacji i utworów multimedialnych.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K_W04: Posiada wiedzę w zakresie podstawowym dotyczącą technologii informacyjnej (IT) i jest świadomy jej związków z kulturą.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A1_W12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A1_W10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A1_W13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A1_W11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10.0" w:type="dxa"/>
        <w:jc w:val="left"/>
        <w:tblInd w:w="-108.0" w:type="dxa"/>
        <w:tblLayout w:type="fixed"/>
        <w:tblLook w:val="0400"/>
      </w:tblPr>
      <w:tblGrid>
        <w:gridCol w:w="1776"/>
        <w:gridCol w:w="5953"/>
        <w:gridCol w:w="1981"/>
        <w:tblGridChange w:id="0">
          <w:tblGrid>
            <w:gridCol w:w="1776"/>
            <w:gridCol w:w="5953"/>
            <w:gridCol w:w="1981"/>
          </w:tblGrid>
        </w:tblGridChange>
      </w:tblGrid>
      <w:tr>
        <w:trPr>
          <w:trHeight w:val="240" w:hRule="atLeast"/>
        </w:trPr>
        <w:tc>
          <w:tcPr>
            <w:vMerge w:val="restart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Umiejętności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Efekt kształcenia dla kursu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Odniesienie do efektów kierunkowych</w:t>
            </w:r>
          </w:p>
        </w:tc>
      </w:tr>
      <w:tr>
        <w:trPr>
          <w:trHeight w:val="1360" w:hRule="atLeast"/>
        </w:trPr>
        <w:tc>
          <w:tcPr>
            <w:vMerge w:val="continue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K_U05: Potrafi poszukiwać indywidualnych rozwiązań projektowych uwzględniających estetyczne i użytkowe funkcje projektu. Ma umiejętność twórczej, samodzielnej pracy projektowej.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A1_U14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A1_U17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A1_U19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A1_U20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A1_U21</w:t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10.0" w:type="dxa"/>
        <w:jc w:val="left"/>
        <w:tblInd w:w="-108.0" w:type="dxa"/>
        <w:tblLayout w:type="fixed"/>
        <w:tblLook w:val="0400"/>
      </w:tblPr>
      <w:tblGrid>
        <w:gridCol w:w="1776"/>
        <w:gridCol w:w="5953"/>
        <w:gridCol w:w="1981"/>
        <w:tblGridChange w:id="0">
          <w:tblGrid>
            <w:gridCol w:w="1776"/>
            <w:gridCol w:w="5953"/>
            <w:gridCol w:w="1981"/>
          </w:tblGrid>
        </w:tblGridChange>
      </w:tblGrid>
      <w:tr>
        <w:trPr>
          <w:trHeight w:val="340" w:hRule="atLeast"/>
        </w:trPr>
        <w:tc>
          <w:tcPr>
            <w:vMerge w:val="restart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Kompetencje społeczne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Efekt kształcenia dla kursu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Odniesienie do efektów kierunkowych</w:t>
            </w:r>
          </w:p>
        </w:tc>
      </w:tr>
      <w:tr>
        <w:trPr>
          <w:trHeight w:val="1380" w:hRule="atLeast"/>
        </w:trPr>
        <w:tc>
          <w:tcPr>
            <w:vMerge w:val="continue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K_K03: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Prezentuje własne projekty w przystępnej formie, w sposób zrozumiały dla osób nie mających doświadczenia w pracy nad projektami artystycznymi.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60" w:lineRule="auto"/>
              <w:contextualSpacing w:val="0"/>
              <w:rPr>
                <w:rFonts w:ascii="Verdana" w:cs="Verdana" w:eastAsia="Verdana" w:hAnsi="Verdana"/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Verdana" w:cs="Verdana" w:eastAsia="Verdana" w:hAnsi="Verdana"/>
                <w:b w:val="0"/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A1_K05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Verdana" w:cs="Verdana" w:eastAsia="Verdana" w:hAnsi="Verdana"/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Verdana" w:cs="Verdana" w:eastAsia="Verdana" w:hAnsi="Verdana"/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left"/>
              <w:rPr>
                <w:rFonts w:ascii="Verdana" w:cs="Verdana" w:eastAsia="Verdana" w:hAnsi="Verdana"/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22.0" w:type="dxa"/>
        <w:jc w:val="left"/>
        <w:tblInd w:w="-114.0" w:type="dxa"/>
        <w:tblBorders>
          <w:top w:color="95b3d7" w:space="0" w:sz="4" w:val="single"/>
          <w:left w:color="95b3d7" w:space="0" w:sz="4" w:val="single"/>
          <w:bottom w:color="95b3d7" w:space="0" w:sz="4" w:val="single"/>
          <w:right w:color="95b3d7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0"/>
        <w:gridCol w:w="375"/>
        <w:gridCol w:w="850"/>
        <w:gridCol w:w="284"/>
        <w:gridCol w:w="850"/>
        <w:gridCol w:w="284"/>
        <w:gridCol w:w="850"/>
        <w:gridCol w:w="284"/>
        <w:tblGridChange w:id="0">
          <w:tblGrid>
            <w:gridCol w:w="1611"/>
            <w:gridCol w:w="1225"/>
            <w:gridCol w:w="850"/>
            <w:gridCol w:w="272"/>
            <w:gridCol w:w="862"/>
            <w:gridCol w:w="315"/>
            <w:gridCol w:w="810"/>
            <w:gridCol w:w="375"/>
            <w:gridCol w:w="850"/>
            <w:gridCol w:w="284"/>
            <w:gridCol w:w="850"/>
            <w:gridCol w:w="284"/>
            <w:gridCol w:w="850"/>
            <w:gridCol w:w="284"/>
          </w:tblGrid>
        </w:tblGridChange>
      </w:tblGrid>
      <w:tr>
        <w:trPr>
          <w:trHeight w:val="380" w:hRule="atLeast"/>
        </w:trPr>
        <w:tc>
          <w:tcPr>
            <w:gridSpan w:val="14"/>
            <w:shd w:fill="dbe5f1" w:val="clear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ind w:left="45" w:right="137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ORGANIZACJA</w:t>
            </w:r>
          </w:p>
        </w:tc>
      </w:tr>
      <w:tr>
        <w:trPr>
          <w:trHeight w:val="380" w:hRule="atLeast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Forma zajęć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Wykład</w:t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(W)</w:t>
            </w:r>
          </w:p>
        </w:tc>
        <w:tc>
          <w:tcPr>
            <w:gridSpan w:val="12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Ćwiczenia w grupach</w:t>
            </w:r>
          </w:p>
        </w:tc>
      </w:tr>
      <w:tr>
        <w:trPr>
          <w:trHeight w:val="380" w:hRule="atLeast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K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Liczba godzin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28.0" w:type="dxa"/>
              <w:left w:w="28.0" w:type="dxa"/>
              <w:bottom w:w="28.0" w:type="dxa"/>
              <w:right w:w="2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OPIS METOD PROWADZENIA ZAJĘĆ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92.0" w:type="dxa"/>
        <w:jc w:val="left"/>
        <w:tblInd w:w="-108.0" w:type="dxa"/>
        <w:tblLayout w:type="fixed"/>
        <w:tblLook w:val="0400"/>
      </w:tblPr>
      <w:tblGrid>
        <w:gridCol w:w="9692"/>
        <w:tblGridChange w:id="0">
          <w:tblGrid>
            <w:gridCol w:w="9692"/>
          </w:tblGrid>
        </w:tblGridChange>
      </w:tblGrid>
      <w:tr>
        <w:trPr>
          <w:trHeight w:val="262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Wprowadzenie i omówienie tematyki zajęć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Sprawdzenie poziomu wiedzy i umiejętności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Omówienie planowanych do wykonania ćwiczeń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Ćwiczenia w programie InDesign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Realizacja prac indywidualnych i ćwiczeń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Indywidualne i grupowe omówienie zrealizowanych ćwiczeń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rFonts w:ascii="Verdana" w:cs="Verdana" w:eastAsia="Verdana" w:hAnsi="Verdana"/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Prezentacja wyników pracy semestralnej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60" w:lineRule="auto"/>
              <w:ind w:left="720" w:hanging="36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Ocena i omówienie prac</w:t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FORMY SPRAWDZANIA EFEKTÓW KSZTAŁCENIA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91.0" w:type="dxa"/>
        <w:jc w:val="left"/>
        <w:tblInd w:w="-108.0" w:type="dxa"/>
        <w:tblLayout w:type="fixed"/>
        <w:tblLook w:val="0400"/>
      </w:tblPr>
      <w:tblGrid>
        <w:gridCol w:w="962"/>
        <w:gridCol w:w="666"/>
        <w:gridCol w:w="665"/>
        <w:gridCol w:w="645"/>
        <w:gridCol w:w="687"/>
        <w:gridCol w:w="666"/>
        <w:gridCol w:w="774"/>
        <w:gridCol w:w="557"/>
        <w:gridCol w:w="666"/>
        <w:gridCol w:w="564"/>
        <w:gridCol w:w="769"/>
        <w:gridCol w:w="665"/>
        <w:gridCol w:w="666"/>
        <w:gridCol w:w="739"/>
        <w:tblGridChange w:id="0">
          <w:tblGrid>
            <w:gridCol w:w="962"/>
            <w:gridCol w:w="666"/>
            <w:gridCol w:w="665"/>
            <w:gridCol w:w="645"/>
            <w:gridCol w:w="687"/>
            <w:gridCol w:w="666"/>
            <w:gridCol w:w="774"/>
            <w:gridCol w:w="557"/>
            <w:gridCol w:w="666"/>
            <w:gridCol w:w="564"/>
            <w:gridCol w:w="769"/>
            <w:gridCol w:w="665"/>
            <w:gridCol w:w="666"/>
            <w:gridCol w:w="739"/>
          </w:tblGrid>
        </w:tblGridChange>
      </w:tblGrid>
      <w:tr>
        <w:trPr>
          <w:trHeight w:val="236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 – learning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Gry dydaktyczne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Ćwiczenia w szkole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Zajęcia terenowe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Praca laboratoryjna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Projekt indywidualny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Projekt grupowy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Udział w dyskusji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Referat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Praca pisemna (esej)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Egzamin ustny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Egzamin pisemny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Inne</w:t>
            </w:r>
          </w:p>
        </w:tc>
      </w:tr>
      <w:tr>
        <w:trPr>
          <w:trHeight w:val="24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K_W03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K_W02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K_W04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K_U05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K_K03: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666.0" w:type="dxa"/>
        <w:jc w:val="left"/>
        <w:tblInd w:w="-108.0" w:type="dxa"/>
        <w:tblLayout w:type="fixed"/>
        <w:tblLook w:val="0400"/>
      </w:tblPr>
      <w:tblGrid>
        <w:gridCol w:w="1940"/>
        <w:gridCol w:w="7726"/>
        <w:tblGridChange w:id="0">
          <w:tblGrid>
            <w:gridCol w:w="1940"/>
            <w:gridCol w:w="7726"/>
          </w:tblGrid>
        </w:tblGridChange>
      </w:tblGrid>
      <w:tr>
        <w:trPr>
          <w:trHeight w:val="24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Kryteria oceny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360" w:lineRule="auto"/>
              <w:ind w:left="720" w:hanging="360"/>
              <w:contextualSpacing w:val="0"/>
              <w:rPr>
                <w:rFonts w:ascii="Verdana" w:cs="Verdana" w:eastAsia="Verdana" w:hAnsi="Verdana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16"/>
                <w:szCs w:val="16"/>
                <w:rtl w:val="0"/>
              </w:rPr>
              <w:t xml:space="preserve">Aktywny udział w zajęciach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360" w:lineRule="auto"/>
              <w:ind w:left="720" w:hanging="360"/>
              <w:contextualSpacing w:val="0"/>
              <w:rPr>
                <w:rFonts w:ascii="Verdana" w:cs="Verdana" w:eastAsia="Verdana" w:hAnsi="Verdana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16"/>
                <w:szCs w:val="16"/>
                <w:rtl w:val="0"/>
              </w:rPr>
              <w:t xml:space="preserve">Umiejętne wykorzystanie zdobytej na zajęciach wiedzy przy realizacji prac na zadane tematy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360" w:lineRule="auto"/>
              <w:ind w:left="720" w:hanging="360"/>
              <w:contextualSpacing w:val="0"/>
              <w:rPr>
                <w:rFonts w:ascii="Verdana" w:cs="Verdana" w:eastAsia="Verdana" w:hAnsi="Verdana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16"/>
                <w:szCs w:val="16"/>
                <w:rtl w:val="0"/>
              </w:rPr>
              <w:t xml:space="preserve">Terminowa realizacja kolejnych etapów pracy artystycznej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360" w:lineRule="auto"/>
              <w:ind w:left="720" w:hanging="360"/>
              <w:contextualSpacing w:val="0"/>
              <w:rPr>
                <w:rFonts w:ascii="Verdana" w:cs="Verdana" w:eastAsia="Verdana" w:hAnsi="Verdana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16"/>
                <w:szCs w:val="16"/>
                <w:rtl w:val="0"/>
              </w:rPr>
              <w:t xml:space="preserve">Realizacja projektu na wysokim poziomie projektowym, technicznym, artystycznym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360" w:lineRule="auto"/>
              <w:ind w:left="720" w:hanging="360"/>
              <w:contextualSpacing w:val="0"/>
              <w:rPr>
                <w:rFonts w:ascii="Verdana" w:cs="Verdana" w:eastAsia="Verdana" w:hAnsi="Verdana"/>
                <w:b w:val="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sz w:val="16"/>
                <w:szCs w:val="16"/>
                <w:rtl w:val="0"/>
              </w:rPr>
              <w:t xml:space="preserve">Obecność na zajęciach</w:t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66.0" w:type="dxa"/>
        <w:jc w:val="left"/>
        <w:tblInd w:w="-108.0" w:type="dxa"/>
        <w:tblLayout w:type="fixed"/>
        <w:tblLook w:val="0400"/>
      </w:tblPr>
      <w:tblGrid>
        <w:gridCol w:w="1940"/>
        <w:gridCol w:w="7726"/>
        <w:tblGridChange w:id="0">
          <w:tblGrid>
            <w:gridCol w:w="1940"/>
            <w:gridCol w:w="7726"/>
          </w:tblGrid>
        </w:tblGridChange>
      </w:tblGrid>
      <w:tr>
        <w:trPr>
          <w:trHeight w:val="56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0" w:line="240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Uwagi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40" w:lineRule="auto"/>
              <w:contextualSpacing w:val="0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TREŚCI MERYTORYCZNE (WYKAZ TEMATÓW)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92.0" w:type="dxa"/>
        <w:jc w:val="left"/>
        <w:tblInd w:w="-108.0" w:type="dxa"/>
        <w:tblLayout w:type="fixed"/>
        <w:tblLook w:val="0400"/>
      </w:tblPr>
      <w:tblGrid>
        <w:gridCol w:w="9692"/>
        <w:tblGridChange w:id="0">
          <w:tblGrid>
            <w:gridCol w:w="9692"/>
          </w:tblGrid>
        </w:tblGridChange>
      </w:tblGrid>
      <w:tr>
        <w:trPr>
          <w:trHeight w:val="76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659" w:hanging="283"/>
              <w:contextualSpacing w:val="0"/>
              <w:rPr>
                <w:rFonts w:ascii="Verdana" w:cs="Verdana" w:eastAsia="Verdana" w:hAnsi="Verdana"/>
                <w:b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Etapy pracy: wytyczne, koncepcja, wireframe, design. 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659" w:hanging="283"/>
              <w:contextualSpacing w:val="0"/>
              <w:rPr>
                <w:rFonts w:ascii="Verdana" w:cs="Verdana" w:eastAsia="Verdana" w:hAnsi="Verdana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Elementy budujące witrynę internetową.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659" w:hanging="283"/>
              <w:contextualSpacing w:val="0"/>
              <w:rPr>
                <w:rFonts w:ascii="Verdana" w:cs="Verdana" w:eastAsia="Verdana" w:hAnsi="Verdana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Projektowanie.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659" w:hanging="283"/>
              <w:contextualSpacing w:val="0"/>
              <w:rPr>
                <w:rFonts w:ascii="Verdana" w:cs="Verdana" w:eastAsia="Verdana" w:hAnsi="Verdana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Praca w zespole.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659" w:hanging="283"/>
              <w:contextualSpacing w:val="0"/>
              <w:rPr>
                <w:rFonts w:ascii="Verdana" w:cs="Verdana" w:eastAsia="Verdana" w:hAnsi="Verdana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Metody prezentacji.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WYKAZ LITERATURY PODSTAWOWEJ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692.0" w:type="dxa"/>
        <w:jc w:val="left"/>
        <w:tblInd w:w="-108.0" w:type="dxa"/>
        <w:tblLayout w:type="fixed"/>
        <w:tblLook w:val="0400"/>
      </w:tblPr>
      <w:tblGrid>
        <w:gridCol w:w="9692"/>
        <w:tblGridChange w:id="0">
          <w:tblGrid>
            <w:gridCol w:w="9692"/>
          </w:tblGrid>
        </w:tblGridChange>
      </w:tblGrid>
      <w:tr>
        <w:trPr>
          <w:trHeight w:val="278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720" w:hanging="360"/>
              <w:contextualSpacing w:val="0"/>
              <w:rPr>
                <w:rFonts w:ascii="Verdana" w:cs="Verdana" w:eastAsia="Verdana" w:hAnsi="Verdana"/>
                <w:b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100 Things Every Designer Needs to Know About People,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Susan Weinschenk Ph. D, New Riders, 2011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720" w:hanging="360"/>
              <w:contextualSpacing w:val="0"/>
              <w:rPr>
                <w:rFonts w:ascii="Verdana" w:cs="Verdana" w:eastAsia="Verdana" w:hAnsi="Verdana"/>
                <w:i w:val="1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Eye tracking in user experience design,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Jennifer Romano Bergstrom, Ph. D, Andrew Jonathan Schall, Elsevier Inc. 2014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720" w:hanging="360"/>
              <w:contextualSpacing w:val="0"/>
              <w:rPr>
                <w:rFonts w:ascii="Verdana" w:cs="Verdana" w:eastAsia="Verdana" w:hAnsi="Verdana"/>
                <w:b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Pixel Perfect Precision,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ustwo, version 3 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720" w:hanging="360"/>
              <w:contextualSpacing w:val="0"/>
              <w:rPr>
                <w:rFonts w:ascii="Verdana" w:cs="Verdana" w:eastAsia="Verdana" w:hAnsi="Verdana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Don't Make Me Think! A Common Sense Approach to Web Usability, Second Edition, Steve Krug, New Riders, 2006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720" w:hanging="360"/>
              <w:contextualSpacing w:val="0"/>
              <w:rPr>
                <w:rFonts w:ascii="Verdana" w:cs="Verdana" w:eastAsia="Verdana" w:hAnsi="Verdana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Designing Interfaces, Second Edition, Jenifer Tidwell, O’Reilly, 2011</w:t>
            </w:r>
          </w:p>
          <w:p w:rsidR="00000000" w:rsidDel="00000000" w:rsidP="00000000" w:rsidRDefault="00000000" w:rsidRPr="00000000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720" w:hanging="360"/>
              <w:contextualSpacing w:val="0"/>
              <w:rPr>
                <w:rFonts w:ascii="Verdana" w:cs="Verdana" w:eastAsia="Verdana" w:hAnsi="Verdana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Material design: https://material.io/</w:t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WYKAZ LITERATURY UZUPEŁNIAJĄCEJ</w:t>
      </w:r>
    </w:p>
    <w:tbl>
      <w:tblPr>
        <w:tblStyle w:val="Table16"/>
        <w:tblW w:w="9692.0" w:type="dxa"/>
        <w:jc w:val="left"/>
        <w:tblInd w:w="-108.0" w:type="dxa"/>
        <w:tblLayout w:type="fixed"/>
        <w:tblLook w:val="0400"/>
      </w:tblPr>
      <w:tblGrid>
        <w:gridCol w:w="9692"/>
        <w:tblGridChange w:id="0">
          <w:tblGrid>
            <w:gridCol w:w="9692"/>
          </w:tblGrid>
        </w:tblGridChange>
      </w:tblGrid>
      <w:tr>
        <w:trPr>
          <w:trHeight w:val="98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360" w:lineRule="auto"/>
              <w:ind w:left="720" w:hanging="360"/>
              <w:contextualSpacing w:val="0"/>
              <w:rPr>
                <w:rFonts w:ascii="Verdana" w:cs="Verdana" w:eastAsia="Verdana" w:hAnsi="Verdana"/>
                <w:b w:val="0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16"/>
                <w:szCs w:val="16"/>
                <w:rtl w:val="0"/>
              </w:rPr>
              <w:t xml:space="preserve">Practical Web Analytics for User Experience How Analytics Can Help You Understand Your Users, Michael Beasley, Elsevier, 2013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BILANS GODZINOWY ZGODNY Z CNPS (CAŁKOWITY NAKŁAD PRACY STUDENTA)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652.0" w:type="dxa"/>
        <w:jc w:val="left"/>
        <w:tblInd w:w="-5.0" w:type="dxa"/>
        <w:tblLayout w:type="fixed"/>
        <w:tblLook w:val="0400"/>
      </w:tblPr>
      <w:tblGrid>
        <w:gridCol w:w="3217"/>
        <w:gridCol w:w="5363"/>
        <w:gridCol w:w="1072"/>
        <w:tblGridChange w:id="0">
          <w:tblGrid>
            <w:gridCol w:w="3217"/>
            <w:gridCol w:w="5363"/>
            <w:gridCol w:w="1072"/>
          </w:tblGrid>
        </w:tblGridChange>
      </w:tblGrid>
      <w:tr>
        <w:trPr>
          <w:trHeight w:val="560" w:hRule="atLeast"/>
        </w:trPr>
        <w:tc>
          <w:tcPr>
            <w:vMerge w:val="restart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Ilość godzin w kontakcie z prowadzącymi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Wykład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Merge w:val="continue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Konwersatorium (ćwiczenia, laboratorium itd.)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Merge w:val="continue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Pozostałe godziny kontaktu studenta z prowadzącym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Merge w:val="restart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Ilość godzin pracy studenta bez kontaktu z prowadzącymi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Lektura w ramach przygotowania do zajęć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Merge w:val="continue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Przygotowanie krótkiej pracy pisemnej lub referatu po zapoznaniu się z niezbędną literaturą przedmiotu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Merge w:val="continue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Przygotowanie projektu lub prezentacji na podany temat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trHeight w:val="560" w:hRule="atLeast"/>
        </w:trPr>
        <w:tc>
          <w:tcPr>
            <w:vMerge w:val="continue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Przygotowanie do egzaminu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Ogółem bilans czasu pracy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firstLine="0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Ilość punktów ECTS w zależności od przyjętego przelicznika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contextualSpacing w:val="0"/>
              <w:jc w:val="center"/>
              <w:rPr>
                <w:rFonts w:ascii="Arial" w:cs="Arial" w:eastAsia="Arial" w:hAnsi="Arial"/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pgSz w:h="16840" w:w="11900"/>
      <w:pgMar w:bottom="1417" w:top="1417" w:left="1417" w:right="141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pl-PL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