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8728B" w:rsidRDefault="00DE0F15">
      <w:r>
        <w:rPr>
          <w:noProof/>
          <w:lang w:eastAsia="pl-PL"/>
        </w:rPr>
        <w:drawing>
          <wp:inline distT="0" distB="0" distL="0" distR="0" wp14:anchorId="11A0DCA8" wp14:editId="025A1A1E">
            <wp:extent cx="2552700" cy="297180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l="30080" r="23852" b="64014"/>
                    <a:stretch/>
                  </pic:blipFill>
                  <pic:spPr bwMode="auto">
                    <a:xfrm>
                      <a:off x="0" y="0"/>
                      <a:ext cx="2552897" cy="2972029"/>
                    </a:xfrm>
                    <a:prstGeom prst="flowChartConnector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8728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5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0F15"/>
    <w:rsid w:val="0028728B"/>
    <w:rsid w:val="00DE0F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DE0F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E0F1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DE0F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E0F1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Małgorzata Maria Grudnik</dc:creator>
  <cp:lastModifiedBy>Małgorzata Maria Grudnik</cp:lastModifiedBy>
  <cp:revision>1</cp:revision>
  <dcterms:created xsi:type="dcterms:W3CDTF">2017-12-15T13:37:00Z</dcterms:created>
  <dcterms:modified xsi:type="dcterms:W3CDTF">2017-12-15T13:46:00Z</dcterms:modified>
</cp:coreProperties>
</file>