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5BD" w:rsidRPr="005A21ED" w:rsidRDefault="004D15BD" w:rsidP="004D15B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5A21ED">
        <w:rPr>
          <w:rFonts w:ascii="Times New Roman" w:hAnsi="Times New Roman" w:cs="Times New Roman"/>
          <w:sz w:val="24"/>
          <w:szCs w:val="24"/>
          <w:u w:val="single"/>
        </w:rPr>
        <w:t>Wydział Politologii</w:t>
      </w:r>
    </w:p>
    <w:p w:rsidR="004D15BD" w:rsidRPr="005A21ED" w:rsidRDefault="004D15BD" w:rsidP="004D15BD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A21ED">
        <w:rPr>
          <w:rFonts w:ascii="Times New Roman" w:hAnsi="Times New Roman" w:cs="Times New Roman"/>
          <w:sz w:val="24"/>
          <w:szCs w:val="24"/>
          <w:u w:val="single"/>
        </w:rPr>
        <w:t>Lista zadań badawczych zaplanowanych do realizacji na 2018 rok w ramach dotacji na utrzymanie potencjału badawczego:</w:t>
      </w:r>
    </w:p>
    <w:p w:rsidR="004D15BD" w:rsidRPr="005A21ED" w:rsidRDefault="004D15BD" w:rsidP="004D15BD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color w:val="4F6228" w:themeColor="accent3" w:themeShade="80"/>
        </w:rPr>
      </w:pPr>
      <w:r w:rsidRPr="005A21ED">
        <w:rPr>
          <w:color w:val="4F6228" w:themeColor="accent3" w:themeShade="80"/>
        </w:rPr>
        <w:t>Demokracja a państwo prawa – kolizja, konkurencja czy kooperacja zasad?</w:t>
      </w:r>
    </w:p>
    <w:p w:rsidR="004D15BD" w:rsidRPr="005A21ED" w:rsidRDefault="004D15BD" w:rsidP="004D15BD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color w:val="4F6228" w:themeColor="accent3" w:themeShade="80"/>
        </w:rPr>
      </w:pPr>
      <w:r w:rsidRPr="005A21ED">
        <w:rPr>
          <w:color w:val="4F6228" w:themeColor="accent3" w:themeShade="80"/>
        </w:rPr>
        <w:t>Wizja hybrydowych form ustroju demokratycznego – czynniki kontaminacji ideowej.</w:t>
      </w:r>
    </w:p>
    <w:p w:rsidR="004D15BD" w:rsidRPr="005A21ED" w:rsidRDefault="004D15BD" w:rsidP="004D15BD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color w:val="4F6228" w:themeColor="accent3" w:themeShade="80"/>
        </w:rPr>
      </w:pPr>
      <w:r w:rsidRPr="005A21ED">
        <w:rPr>
          <w:color w:val="4F6228" w:themeColor="accent3" w:themeShade="80"/>
        </w:rPr>
        <w:t>Historyczny i współczesny kształt idei na tle problemów globalnych, regionalnych oraz narodowych.</w:t>
      </w:r>
    </w:p>
    <w:p w:rsidR="004D15BD" w:rsidRPr="005A21ED" w:rsidRDefault="004D15BD" w:rsidP="004D15BD">
      <w:pPr>
        <w:pStyle w:val="NormalnyWeb"/>
        <w:numPr>
          <w:ilvl w:val="0"/>
          <w:numId w:val="1"/>
        </w:numPr>
        <w:spacing w:line="360" w:lineRule="auto"/>
        <w:ind w:left="714" w:hanging="357"/>
        <w:rPr>
          <w:color w:val="4F6228" w:themeColor="accent3" w:themeShade="80"/>
        </w:rPr>
      </w:pPr>
      <w:r w:rsidRPr="005A21ED">
        <w:rPr>
          <w:color w:val="4F6228" w:themeColor="accent3" w:themeShade="80"/>
        </w:rPr>
        <w:t>Współczesne ruchy społeczne i polityczne.</w:t>
      </w:r>
    </w:p>
    <w:p w:rsidR="004D15BD" w:rsidRPr="005A21ED" w:rsidRDefault="004D15BD" w:rsidP="004D15BD">
      <w:pPr>
        <w:pStyle w:val="NormalnyWeb"/>
        <w:numPr>
          <w:ilvl w:val="0"/>
          <w:numId w:val="1"/>
        </w:numPr>
        <w:spacing w:line="360" w:lineRule="auto"/>
        <w:ind w:left="714" w:hanging="357"/>
        <w:rPr>
          <w:color w:val="4F6228" w:themeColor="accent3" w:themeShade="80"/>
        </w:rPr>
      </w:pPr>
      <w:r w:rsidRPr="005A21ED">
        <w:rPr>
          <w:color w:val="4F6228" w:themeColor="accent3" w:themeShade="80"/>
        </w:rPr>
        <w:t>Dynamika współczesnych systemów politycznych.</w:t>
      </w:r>
    </w:p>
    <w:p w:rsidR="004D15BD" w:rsidRPr="005A21ED" w:rsidRDefault="004D15BD" w:rsidP="004D15BD">
      <w:pPr>
        <w:pStyle w:val="NormalnyWeb"/>
        <w:numPr>
          <w:ilvl w:val="0"/>
          <w:numId w:val="1"/>
        </w:numPr>
        <w:spacing w:line="360" w:lineRule="auto"/>
        <w:ind w:left="714" w:hanging="357"/>
        <w:rPr>
          <w:color w:val="4F6228" w:themeColor="accent3" w:themeShade="80"/>
        </w:rPr>
      </w:pPr>
      <w:r w:rsidRPr="005A21ED">
        <w:rPr>
          <w:color w:val="4F6228" w:themeColor="accent3" w:themeShade="80"/>
        </w:rPr>
        <w:t>Metodologia badań politologicznych; strategie budowy teorii empirycznych.</w:t>
      </w:r>
    </w:p>
    <w:p w:rsidR="004D15BD" w:rsidRPr="005A21ED" w:rsidRDefault="004D15BD" w:rsidP="004D15BD">
      <w:pPr>
        <w:pStyle w:val="NormalnyWeb"/>
        <w:numPr>
          <w:ilvl w:val="0"/>
          <w:numId w:val="1"/>
        </w:numPr>
        <w:spacing w:line="360" w:lineRule="auto"/>
        <w:ind w:left="714" w:hanging="357"/>
        <w:rPr>
          <w:color w:val="4F6228" w:themeColor="accent3" w:themeShade="80"/>
        </w:rPr>
      </w:pPr>
      <w:r w:rsidRPr="005A21ED">
        <w:rPr>
          <w:color w:val="4F6228" w:themeColor="accent3" w:themeShade="80"/>
        </w:rPr>
        <w:t xml:space="preserve">Determinanty i komponenty kultury politycznej oraz prawnej </w:t>
      </w:r>
    </w:p>
    <w:p w:rsidR="004D15BD" w:rsidRPr="005A21ED" w:rsidRDefault="004D15BD" w:rsidP="004D15BD">
      <w:pPr>
        <w:pStyle w:val="NormalnyWeb"/>
        <w:numPr>
          <w:ilvl w:val="0"/>
          <w:numId w:val="1"/>
        </w:numPr>
        <w:spacing w:line="360" w:lineRule="auto"/>
        <w:ind w:left="714" w:hanging="357"/>
        <w:rPr>
          <w:color w:val="4F6228" w:themeColor="accent3" w:themeShade="80"/>
        </w:rPr>
      </w:pPr>
      <w:r w:rsidRPr="005A21ED">
        <w:rPr>
          <w:color w:val="4F6228" w:themeColor="accent3" w:themeShade="80"/>
        </w:rPr>
        <w:t>Komunikowanie polityczne i analiza dyskursów.</w:t>
      </w:r>
    </w:p>
    <w:p w:rsidR="004D15BD" w:rsidRPr="005A21ED" w:rsidRDefault="004D15BD" w:rsidP="004D15BD">
      <w:pPr>
        <w:pStyle w:val="NormalnyWeb"/>
        <w:numPr>
          <w:ilvl w:val="0"/>
          <w:numId w:val="1"/>
        </w:numPr>
        <w:spacing w:line="360" w:lineRule="auto"/>
        <w:ind w:left="714" w:hanging="357"/>
        <w:rPr>
          <w:color w:val="4F6228" w:themeColor="accent3" w:themeShade="80"/>
        </w:rPr>
      </w:pPr>
      <w:r w:rsidRPr="005A21ED">
        <w:rPr>
          <w:color w:val="4F6228" w:themeColor="accent3" w:themeShade="80"/>
        </w:rPr>
        <w:t>Formalna analiza instytucji, decyzji i procesu politycznego</w:t>
      </w:r>
    </w:p>
    <w:p w:rsidR="004D15BD" w:rsidRPr="005A21ED" w:rsidRDefault="004D15BD" w:rsidP="004D15BD">
      <w:pPr>
        <w:pStyle w:val="NormalnyWeb"/>
        <w:numPr>
          <w:ilvl w:val="0"/>
          <w:numId w:val="1"/>
        </w:numPr>
        <w:spacing w:line="360" w:lineRule="auto"/>
        <w:ind w:left="714" w:hanging="357"/>
        <w:rPr>
          <w:color w:val="4F6228" w:themeColor="accent3" w:themeShade="80"/>
        </w:rPr>
      </w:pPr>
      <w:r w:rsidRPr="005A21ED">
        <w:rPr>
          <w:color w:val="4F6228" w:themeColor="accent3" w:themeShade="80"/>
        </w:rPr>
        <w:t>Polityka historyczna w stosunkach międzynarodowych</w:t>
      </w:r>
    </w:p>
    <w:p w:rsidR="004D15BD" w:rsidRPr="005A21ED" w:rsidRDefault="004D15BD" w:rsidP="004D15BD">
      <w:pPr>
        <w:pStyle w:val="NormalnyWeb"/>
        <w:numPr>
          <w:ilvl w:val="0"/>
          <w:numId w:val="1"/>
        </w:numPr>
        <w:spacing w:line="360" w:lineRule="auto"/>
        <w:ind w:left="714" w:hanging="357"/>
        <w:rPr>
          <w:color w:val="4F6228" w:themeColor="accent3" w:themeShade="80"/>
        </w:rPr>
      </w:pPr>
      <w:r w:rsidRPr="005A21ED">
        <w:rPr>
          <w:color w:val="4F6228" w:themeColor="accent3" w:themeShade="80"/>
        </w:rPr>
        <w:t>Polityka międzynarodowa w XX i XXI wieku.</w:t>
      </w:r>
    </w:p>
    <w:p w:rsidR="004D15BD" w:rsidRPr="005A21ED" w:rsidRDefault="004D15BD" w:rsidP="004D15BD">
      <w:pPr>
        <w:pStyle w:val="NormalnyWeb"/>
        <w:numPr>
          <w:ilvl w:val="0"/>
          <w:numId w:val="1"/>
        </w:numPr>
        <w:spacing w:line="360" w:lineRule="auto"/>
        <w:ind w:left="714" w:hanging="357"/>
        <w:rPr>
          <w:color w:val="4F6228" w:themeColor="accent3" w:themeShade="80"/>
        </w:rPr>
      </w:pPr>
      <w:r w:rsidRPr="005A21ED">
        <w:rPr>
          <w:color w:val="4F6228" w:themeColor="accent3" w:themeShade="80"/>
        </w:rPr>
        <w:t>Współczesne studia obszarowe.</w:t>
      </w:r>
    </w:p>
    <w:p w:rsidR="004D15BD" w:rsidRPr="005A21ED" w:rsidRDefault="004D15BD" w:rsidP="004D15BD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color w:val="4F6228" w:themeColor="accent3" w:themeShade="80"/>
        </w:rPr>
      </w:pPr>
      <w:r w:rsidRPr="005A21ED">
        <w:rPr>
          <w:color w:val="4F6228" w:themeColor="accent3" w:themeShade="80"/>
        </w:rPr>
        <w:t>Jednostka i wspólnota jako podmioty bezpieczeństwa społecznego.</w:t>
      </w:r>
    </w:p>
    <w:p w:rsidR="004D15BD" w:rsidRPr="005A21ED" w:rsidRDefault="004D15BD" w:rsidP="004D15BD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color w:val="4F6228" w:themeColor="accent3" w:themeShade="80"/>
        </w:rPr>
      </w:pPr>
      <w:r w:rsidRPr="005A21ED">
        <w:rPr>
          <w:color w:val="4F6228" w:themeColor="accent3" w:themeShade="80"/>
        </w:rPr>
        <w:t>Teoria bezpieczeństwa społecznego.</w:t>
      </w:r>
    </w:p>
    <w:p w:rsidR="004D15BD" w:rsidRPr="005A21ED" w:rsidRDefault="004D15BD" w:rsidP="004D15BD">
      <w:pPr>
        <w:pStyle w:val="NormalnyWeb"/>
        <w:numPr>
          <w:ilvl w:val="0"/>
          <w:numId w:val="1"/>
        </w:numPr>
        <w:spacing w:line="360" w:lineRule="auto"/>
        <w:ind w:left="714" w:hanging="357"/>
        <w:rPr>
          <w:color w:val="4F6228" w:themeColor="accent3" w:themeShade="80"/>
        </w:rPr>
      </w:pPr>
      <w:r w:rsidRPr="005A21ED">
        <w:rPr>
          <w:color w:val="4F6228" w:themeColor="accent3" w:themeShade="80"/>
        </w:rPr>
        <w:t>Historia konfliktów zbrojnych w XX stuleciu.</w:t>
      </w:r>
    </w:p>
    <w:p w:rsidR="004D15BD" w:rsidRPr="005A21ED" w:rsidRDefault="004D15BD" w:rsidP="004D15BD">
      <w:pPr>
        <w:pStyle w:val="NormalnyWeb"/>
        <w:numPr>
          <w:ilvl w:val="0"/>
          <w:numId w:val="1"/>
        </w:numPr>
        <w:spacing w:line="360" w:lineRule="auto"/>
        <w:ind w:left="714" w:hanging="357"/>
        <w:rPr>
          <w:color w:val="4F6228" w:themeColor="accent3" w:themeShade="80"/>
        </w:rPr>
      </w:pPr>
      <w:r w:rsidRPr="005A21ED">
        <w:rPr>
          <w:color w:val="4F6228" w:themeColor="accent3" w:themeShade="80"/>
        </w:rPr>
        <w:t>Rola flot w bezpieczeństwie morskim państwa / Studia nad zagrożeniem, bezpieczeństwem, wojną i pokojem.</w:t>
      </w:r>
    </w:p>
    <w:p w:rsidR="004D15BD" w:rsidRPr="005A21ED" w:rsidRDefault="004D15BD" w:rsidP="004D15BD">
      <w:pPr>
        <w:pStyle w:val="NormalnyWeb"/>
        <w:numPr>
          <w:ilvl w:val="0"/>
          <w:numId w:val="1"/>
        </w:numPr>
        <w:spacing w:line="360" w:lineRule="auto"/>
        <w:ind w:left="714" w:hanging="357"/>
        <w:rPr>
          <w:color w:val="4F6228" w:themeColor="accent3" w:themeShade="80"/>
        </w:rPr>
      </w:pPr>
      <w:r w:rsidRPr="005A21ED">
        <w:rPr>
          <w:color w:val="4F6228" w:themeColor="accent3" w:themeShade="80"/>
        </w:rPr>
        <w:t>Służby specjalne w systemie bezpieczeństwa i obronności państwa.</w:t>
      </w:r>
    </w:p>
    <w:p w:rsidR="004D15BD" w:rsidRPr="005A21ED" w:rsidRDefault="004D15BD" w:rsidP="004D15BD">
      <w:pPr>
        <w:pStyle w:val="NormalnyWeb"/>
        <w:numPr>
          <w:ilvl w:val="0"/>
          <w:numId w:val="1"/>
        </w:numPr>
        <w:spacing w:line="360" w:lineRule="auto"/>
        <w:ind w:left="714" w:hanging="357"/>
        <w:rPr>
          <w:color w:val="4F6228" w:themeColor="accent3" w:themeShade="80"/>
        </w:rPr>
      </w:pPr>
      <w:r w:rsidRPr="005A21ED">
        <w:rPr>
          <w:color w:val="4F6228" w:themeColor="accent3" w:themeShade="80"/>
        </w:rPr>
        <w:t>Służby policyjne systemie bezpieczeństwa wewnętrznego państwa.</w:t>
      </w:r>
    </w:p>
    <w:p w:rsidR="005A21ED" w:rsidRPr="005A21ED" w:rsidRDefault="005A21ED" w:rsidP="005A21E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360" w:lineRule="auto"/>
        <w:contextualSpacing/>
        <w:jc w:val="both"/>
        <w:rPr>
          <w:rFonts w:eastAsia="TimesNewRoman"/>
          <w:color w:val="548DD4" w:themeColor="text2" w:themeTint="99"/>
        </w:rPr>
      </w:pPr>
      <w:r w:rsidRPr="005A21ED">
        <w:rPr>
          <w:rFonts w:eastAsia="TimesNewRoman"/>
          <w:color w:val="548DD4" w:themeColor="text2" w:themeTint="99"/>
        </w:rPr>
        <w:t>Badania nad prawem rzymskim z okresu późnego cesarstwa rzymskiego, w szczególności nad Kodeksem Teodozjusza.</w:t>
      </w:r>
    </w:p>
    <w:p w:rsidR="005A21ED" w:rsidRPr="005A21ED" w:rsidRDefault="005A21ED" w:rsidP="005A21E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360" w:lineRule="auto"/>
        <w:contextualSpacing/>
        <w:jc w:val="both"/>
        <w:rPr>
          <w:rFonts w:eastAsia="TimesNewRoman"/>
          <w:color w:val="548DD4" w:themeColor="text2" w:themeTint="99"/>
        </w:rPr>
      </w:pPr>
      <w:r w:rsidRPr="005A21ED">
        <w:rPr>
          <w:color w:val="548DD4" w:themeColor="text2" w:themeTint="99"/>
        </w:rPr>
        <w:t>Administracyjnoprawna ochrona socjalna w Galicji doby autonomicznej.</w:t>
      </w:r>
    </w:p>
    <w:p w:rsidR="005A21ED" w:rsidRPr="005A21ED" w:rsidRDefault="005A21ED" w:rsidP="005A21E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360" w:lineRule="auto"/>
        <w:contextualSpacing/>
        <w:jc w:val="both"/>
        <w:rPr>
          <w:rFonts w:eastAsia="TimesNewRoman"/>
          <w:color w:val="548DD4" w:themeColor="text2" w:themeTint="99"/>
        </w:rPr>
      </w:pPr>
      <w:r w:rsidRPr="005A21ED">
        <w:rPr>
          <w:color w:val="548DD4" w:themeColor="text2" w:themeTint="99"/>
        </w:rPr>
        <w:t xml:space="preserve">Przedsiębiorczość w układach regionalnych. </w:t>
      </w:r>
    </w:p>
    <w:p w:rsidR="005A21ED" w:rsidRPr="005A21ED" w:rsidRDefault="005A21ED" w:rsidP="005A21E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360" w:lineRule="auto"/>
        <w:contextualSpacing/>
        <w:jc w:val="both"/>
        <w:rPr>
          <w:rFonts w:eastAsia="TimesNewRoman"/>
          <w:color w:val="548DD4" w:themeColor="text2" w:themeTint="99"/>
        </w:rPr>
      </w:pPr>
      <w:r w:rsidRPr="005A21ED">
        <w:rPr>
          <w:color w:val="548DD4" w:themeColor="text2" w:themeTint="99"/>
        </w:rPr>
        <w:t xml:space="preserve">Energetyka odnawialna w gospodarce rynkowej. </w:t>
      </w:r>
    </w:p>
    <w:p w:rsidR="005A21ED" w:rsidRPr="005A21ED" w:rsidRDefault="005A21ED" w:rsidP="005A21E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360" w:lineRule="auto"/>
        <w:contextualSpacing/>
        <w:jc w:val="both"/>
        <w:rPr>
          <w:rFonts w:eastAsia="TimesNewRoman"/>
          <w:color w:val="548DD4" w:themeColor="text2" w:themeTint="99"/>
        </w:rPr>
      </w:pPr>
      <w:r w:rsidRPr="005A21ED">
        <w:rPr>
          <w:color w:val="548DD4" w:themeColor="text2" w:themeTint="99"/>
        </w:rPr>
        <w:t>Aspekty ekologiczne polityki przemysłowej.</w:t>
      </w:r>
    </w:p>
    <w:p w:rsidR="005A21ED" w:rsidRPr="005A21ED" w:rsidRDefault="005A21ED" w:rsidP="005A21E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360" w:lineRule="auto"/>
        <w:contextualSpacing/>
        <w:jc w:val="both"/>
        <w:rPr>
          <w:rFonts w:eastAsia="TimesNewRoman"/>
          <w:color w:val="548DD4" w:themeColor="text2" w:themeTint="99"/>
        </w:rPr>
      </w:pPr>
      <w:r w:rsidRPr="005A21ED">
        <w:rPr>
          <w:color w:val="548DD4" w:themeColor="text2" w:themeTint="99"/>
        </w:rPr>
        <w:t>Aspekt sieciowości w tworzeniu gospodarki okrężnej na poziomie lokalnym.</w:t>
      </w:r>
    </w:p>
    <w:p w:rsidR="005A21ED" w:rsidRPr="005A21ED" w:rsidRDefault="005A21ED" w:rsidP="005A21E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360" w:lineRule="auto"/>
        <w:contextualSpacing/>
        <w:jc w:val="both"/>
        <w:rPr>
          <w:rFonts w:eastAsia="TimesNewRoman"/>
          <w:color w:val="548DD4" w:themeColor="text2" w:themeTint="99"/>
        </w:rPr>
      </w:pPr>
      <w:r w:rsidRPr="005A21ED">
        <w:rPr>
          <w:color w:val="548DD4" w:themeColor="text2" w:themeTint="99"/>
        </w:rPr>
        <w:t>Gospodarowanie odpadami w systemie gospodarki okrężnej.</w:t>
      </w:r>
    </w:p>
    <w:p w:rsidR="005A21ED" w:rsidRPr="005A21ED" w:rsidRDefault="005A21ED" w:rsidP="005A21E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360" w:lineRule="auto"/>
        <w:contextualSpacing/>
        <w:jc w:val="both"/>
        <w:rPr>
          <w:rFonts w:eastAsia="TimesNewRoman"/>
          <w:color w:val="548DD4" w:themeColor="text2" w:themeTint="99"/>
        </w:rPr>
      </w:pPr>
      <w:r w:rsidRPr="005A21ED">
        <w:rPr>
          <w:color w:val="548DD4" w:themeColor="text2" w:themeTint="99"/>
        </w:rPr>
        <w:t xml:space="preserve"> </w:t>
      </w:r>
      <w:proofErr w:type="spellStart"/>
      <w:r w:rsidRPr="005A21ED">
        <w:rPr>
          <w:i/>
          <w:color w:val="548DD4" w:themeColor="text2" w:themeTint="99"/>
        </w:rPr>
        <w:t>Ecological</w:t>
      </w:r>
      <w:proofErr w:type="spellEnd"/>
      <w:r w:rsidRPr="005A21ED">
        <w:rPr>
          <w:i/>
          <w:color w:val="548DD4" w:themeColor="text2" w:themeTint="99"/>
        </w:rPr>
        <w:t xml:space="preserve"> </w:t>
      </w:r>
      <w:proofErr w:type="spellStart"/>
      <w:r w:rsidRPr="005A21ED">
        <w:rPr>
          <w:i/>
          <w:color w:val="548DD4" w:themeColor="text2" w:themeTint="99"/>
        </w:rPr>
        <w:t>modernization</w:t>
      </w:r>
      <w:proofErr w:type="spellEnd"/>
      <w:r w:rsidRPr="005A21ED">
        <w:rPr>
          <w:color w:val="548DD4" w:themeColor="text2" w:themeTint="99"/>
        </w:rPr>
        <w:t xml:space="preserve"> a kształtowanie bezpieczeństwa ekologicznego.</w:t>
      </w:r>
    </w:p>
    <w:p w:rsidR="005A21ED" w:rsidRPr="005A21ED" w:rsidRDefault="005A21ED" w:rsidP="005A21E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360" w:lineRule="auto"/>
        <w:contextualSpacing/>
        <w:jc w:val="both"/>
        <w:rPr>
          <w:rFonts w:eastAsia="TimesNewRoman"/>
          <w:color w:val="548DD4" w:themeColor="text2" w:themeTint="99"/>
        </w:rPr>
      </w:pPr>
      <w:r w:rsidRPr="005A21ED">
        <w:rPr>
          <w:color w:val="548DD4" w:themeColor="text2" w:themeTint="99"/>
        </w:rPr>
        <w:lastRenderedPageBreak/>
        <w:t>Rola komunikacyjnych rozwiązań infrastrukturalnych w tworzeniu ram rozwojowych na poziomie regionalnym.</w:t>
      </w:r>
    </w:p>
    <w:p w:rsidR="005A21ED" w:rsidRPr="005A21ED" w:rsidRDefault="005A21ED" w:rsidP="005A21E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360" w:lineRule="auto"/>
        <w:contextualSpacing/>
        <w:jc w:val="both"/>
        <w:rPr>
          <w:rFonts w:eastAsia="TimesNewRoman"/>
          <w:color w:val="548DD4" w:themeColor="text2" w:themeTint="99"/>
        </w:rPr>
      </w:pPr>
      <w:r w:rsidRPr="005A21ED">
        <w:rPr>
          <w:color w:val="548DD4" w:themeColor="text2" w:themeTint="99"/>
        </w:rPr>
        <w:t>Kierunki zmian systemu podatkowego w Polsce.</w:t>
      </w:r>
    </w:p>
    <w:p w:rsidR="005A21ED" w:rsidRPr="005A21ED" w:rsidRDefault="005A21ED" w:rsidP="005A21E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360" w:lineRule="auto"/>
        <w:contextualSpacing/>
        <w:jc w:val="both"/>
        <w:rPr>
          <w:rFonts w:eastAsia="TimesNewRoman"/>
          <w:color w:val="548DD4" w:themeColor="text2" w:themeTint="99"/>
        </w:rPr>
      </w:pPr>
      <w:r w:rsidRPr="005A21ED">
        <w:rPr>
          <w:color w:val="548DD4" w:themeColor="text2" w:themeTint="99"/>
        </w:rPr>
        <w:t>Problemy bezpieczeństwa ekonomii społecznej.</w:t>
      </w:r>
    </w:p>
    <w:p w:rsidR="005A21ED" w:rsidRPr="005A21ED" w:rsidRDefault="005A21ED" w:rsidP="005A21E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360" w:lineRule="auto"/>
        <w:contextualSpacing/>
        <w:jc w:val="both"/>
        <w:rPr>
          <w:rFonts w:eastAsia="TimesNewRoman"/>
          <w:color w:val="548DD4" w:themeColor="text2" w:themeTint="99"/>
        </w:rPr>
      </w:pPr>
      <w:r w:rsidRPr="005A21ED">
        <w:rPr>
          <w:color w:val="548DD4" w:themeColor="text2" w:themeTint="99"/>
        </w:rPr>
        <w:t>Ekonomia i zarządzanie systemami i procesami edukacyjnymi.</w:t>
      </w:r>
    </w:p>
    <w:p w:rsidR="005A21ED" w:rsidRPr="005A21ED" w:rsidRDefault="005A21ED" w:rsidP="005A21E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360" w:lineRule="auto"/>
        <w:contextualSpacing/>
        <w:jc w:val="both"/>
        <w:rPr>
          <w:rFonts w:eastAsia="TimesNewRoman"/>
          <w:color w:val="548DD4" w:themeColor="text2" w:themeTint="99"/>
        </w:rPr>
      </w:pPr>
      <w:r w:rsidRPr="005A21ED">
        <w:rPr>
          <w:color w:val="548DD4" w:themeColor="text2" w:themeTint="99"/>
        </w:rPr>
        <w:t>Współczesne formy partycypacji obywatelskiej w kontekście rozwoju nowoczesnych technologii.</w:t>
      </w:r>
    </w:p>
    <w:p w:rsidR="005A21ED" w:rsidRPr="005A21ED" w:rsidRDefault="005A21ED" w:rsidP="005A21E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360" w:lineRule="auto"/>
        <w:contextualSpacing/>
        <w:jc w:val="both"/>
        <w:rPr>
          <w:rFonts w:eastAsia="TimesNewRoman"/>
          <w:color w:val="548DD4" w:themeColor="text2" w:themeTint="99"/>
        </w:rPr>
      </w:pPr>
      <w:r w:rsidRPr="005A21ED">
        <w:rPr>
          <w:color w:val="548DD4" w:themeColor="text2" w:themeTint="99"/>
        </w:rPr>
        <w:t>Ochrona prawna zabytków ruchomych na przykładzie pojazdów zabytkowych i kolekcjonerskich.</w:t>
      </w:r>
    </w:p>
    <w:p w:rsidR="005A21ED" w:rsidRPr="005A21ED" w:rsidRDefault="005A21ED" w:rsidP="005A21E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360" w:lineRule="auto"/>
        <w:contextualSpacing/>
        <w:jc w:val="both"/>
        <w:rPr>
          <w:rFonts w:eastAsia="TimesNewRoman"/>
          <w:color w:val="548DD4" w:themeColor="text2" w:themeTint="99"/>
        </w:rPr>
      </w:pPr>
      <w:r w:rsidRPr="005A21ED">
        <w:rPr>
          <w:color w:val="548DD4" w:themeColor="text2" w:themeTint="99"/>
        </w:rPr>
        <w:t>Znaczenie, rola informacji w prawie administracyjnym i na płaszczyźnie administracji publicznej.</w:t>
      </w:r>
    </w:p>
    <w:p w:rsidR="005A21ED" w:rsidRPr="005A21ED" w:rsidRDefault="005A21ED" w:rsidP="005A21ED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contextualSpacing/>
        <w:jc w:val="both"/>
        <w:rPr>
          <w:rFonts w:eastAsiaTheme="minorHAnsi"/>
          <w:color w:val="548DD4" w:themeColor="text2" w:themeTint="99"/>
        </w:rPr>
      </w:pPr>
      <w:r w:rsidRPr="005A21ED">
        <w:rPr>
          <w:color w:val="548DD4" w:themeColor="text2" w:themeTint="99"/>
        </w:rPr>
        <w:t>Funkcjonowanie systemu konstytucyjnego i partyjnego Republiki Turcji w okresie samodzielnych rządów Partii Sprawiedliwości i Rozwoju.</w:t>
      </w:r>
    </w:p>
    <w:p w:rsidR="005A21ED" w:rsidRPr="005A21ED" w:rsidRDefault="005A21ED" w:rsidP="005A21ED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contextualSpacing/>
        <w:rPr>
          <w:color w:val="548DD4" w:themeColor="text2" w:themeTint="99"/>
        </w:rPr>
      </w:pPr>
      <w:r w:rsidRPr="005A21ED">
        <w:rPr>
          <w:color w:val="548DD4" w:themeColor="text2" w:themeTint="99"/>
        </w:rPr>
        <w:t xml:space="preserve">Polityka zagraniczna Republiki Turcji w okresie rządów </w:t>
      </w:r>
      <w:proofErr w:type="spellStart"/>
      <w:r w:rsidRPr="005A21ED">
        <w:rPr>
          <w:color w:val="548DD4" w:themeColor="text2" w:themeTint="99"/>
        </w:rPr>
        <w:t>R.T.Erdogana</w:t>
      </w:r>
      <w:proofErr w:type="spellEnd"/>
      <w:r w:rsidRPr="005A21ED">
        <w:rPr>
          <w:color w:val="548DD4" w:themeColor="text2" w:themeTint="99"/>
        </w:rPr>
        <w:t>.</w:t>
      </w:r>
    </w:p>
    <w:p w:rsidR="005A21ED" w:rsidRPr="005A21ED" w:rsidRDefault="005A21ED" w:rsidP="005A21ED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contextualSpacing/>
        <w:rPr>
          <w:color w:val="548DD4" w:themeColor="text2" w:themeTint="99"/>
        </w:rPr>
      </w:pPr>
      <w:r w:rsidRPr="005A21ED">
        <w:rPr>
          <w:color w:val="548DD4" w:themeColor="text2" w:themeTint="99"/>
        </w:rPr>
        <w:t>Prawo informacyjne jako nowa gałąź prawa.</w:t>
      </w:r>
    </w:p>
    <w:p w:rsidR="005A21ED" w:rsidRPr="005A21ED" w:rsidRDefault="005A21ED" w:rsidP="005A21ED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contextualSpacing/>
        <w:rPr>
          <w:color w:val="548DD4" w:themeColor="text2" w:themeTint="99"/>
        </w:rPr>
      </w:pPr>
      <w:r w:rsidRPr="005A21ED">
        <w:rPr>
          <w:color w:val="548DD4" w:themeColor="text2" w:themeTint="99"/>
        </w:rPr>
        <w:t>Informacja istotą demokracji - nowy obszar badawczy politologii.</w:t>
      </w:r>
    </w:p>
    <w:p w:rsidR="005A21ED" w:rsidRPr="005A21ED" w:rsidRDefault="005A21ED" w:rsidP="005A21ED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contextualSpacing/>
        <w:rPr>
          <w:color w:val="548DD4" w:themeColor="text2" w:themeTint="99"/>
          <w:shd w:val="clear" w:color="auto" w:fill="FFFFFF"/>
        </w:rPr>
      </w:pPr>
      <w:r w:rsidRPr="005A21ED">
        <w:rPr>
          <w:color w:val="548DD4" w:themeColor="text2" w:themeTint="99"/>
          <w:shd w:val="clear" w:color="auto" w:fill="FFFFFF"/>
        </w:rPr>
        <w:t>Bezpieczeństwo społeczności lokalnych.</w:t>
      </w:r>
    </w:p>
    <w:p w:rsidR="005A21ED" w:rsidRPr="005A21ED" w:rsidRDefault="005A21ED" w:rsidP="005A21E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360" w:lineRule="auto"/>
        <w:contextualSpacing/>
        <w:jc w:val="both"/>
        <w:rPr>
          <w:rFonts w:eastAsia="TimesNewRoman"/>
          <w:color w:val="548DD4" w:themeColor="text2" w:themeTint="99"/>
        </w:rPr>
      </w:pPr>
      <w:r w:rsidRPr="005A21ED">
        <w:rPr>
          <w:color w:val="548DD4" w:themeColor="text2" w:themeTint="99"/>
        </w:rPr>
        <w:t>Imię i nazwisko w prawie niemieckim - studium administracyjnoprawne.</w:t>
      </w:r>
    </w:p>
    <w:p w:rsidR="005A21ED" w:rsidRPr="005A21ED" w:rsidRDefault="005A21ED" w:rsidP="005A21ED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contextualSpacing/>
        <w:rPr>
          <w:rFonts w:eastAsiaTheme="minorHAnsi"/>
          <w:color w:val="548DD4" w:themeColor="text2" w:themeTint="99"/>
        </w:rPr>
      </w:pPr>
      <w:r w:rsidRPr="005A21ED">
        <w:rPr>
          <w:color w:val="548DD4" w:themeColor="text2" w:themeTint="99"/>
        </w:rPr>
        <w:t>Postępowanie kontrolne prowadzone przez Rzecznika Praw Obywatelskich.</w:t>
      </w:r>
    </w:p>
    <w:p w:rsidR="005A21ED" w:rsidRPr="005A21ED" w:rsidRDefault="005A21ED" w:rsidP="005A21ED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contextualSpacing/>
        <w:rPr>
          <w:color w:val="548DD4" w:themeColor="text2" w:themeTint="99"/>
        </w:rPr>
      </w:pPr>
      <w:r w:rsidRPr="005A21ED">
        <w:rPr>
          <w:color w:val="548DD4" w:themeColor="text2" w:themeTint="99"/>
        </w:rPr>
        <w:t xml:space="preserve">Family </w:t>
      </w:r>
      <w:proofErr w:type="spellStart"/>
      <w:r w:rsidRPr="005A21ED">
        <w:rPr>
          <w:color w:val="548DD4" w:themeColor="text2" w:themeTint="99"/>
        </w:rPr>
        <w:t>mainstreaming</w:t>
      </w:r>
      <w:proofErr w:type="spellEnd"/>
      <w:r w:rsidRPr="005A21ED">
        <w:rPr>
          <w:color w:val="548DD4" w:themeColor="text2" w:themeTint="99"/>
        </w:rPr>
        <w:t xml:space="preserve"> – ujęcie teoretyczno-prawne.</w:t>
      </w:r>
    </w:p>
    <w:p w:rsidR="005A21ED" w:rsidRPr="005A21ED" w:rsidRDefault="005A21ED" w:rsidP="005A21ED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contextualSpacing/>
        <w:rPr>
          <w:color w:val="548DD4" w:themeColor="text2" w:themeTint="99"/>
        </w:rPr>
      </w:pPr>
      <w:r w:rsidRPr="005A21ED">
        <w:rPr>
          <w:color w:val="548DD4" w:themeColor="text2" w:themeTint="99"/>
        </w:rPr>
        <w:t>Strategie jednostek samorządu terytorialnego na przykładzie gminy.</w:t>
      </w:r>
    </w:p>
    <w:p w:rsidR="005A21ED" w:rsidRPr="005A21ED" w:rsidRDefault="005A21ED" w:rsidP="005A21ED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contextualSpacing/>
        <w:rPr>
          <w:color w:val="548DD4" w:themeColor="text2" w:themeTint="99"/>
        </w:rPr>
      </w:pPr>
      <w:r w:rsidRPr="005A21ED">
        <w:rPr>
          <w:color w:val="548DD4" w:themeColor="text2" w:themeTint="99"/>
        </w:rPr>
        <w:t>Ewolucja prawa wyborczego.</w:t>
      </w:r>
    </w:p>
    <w:p w:rsidR="005A21ED" w:rsidRPr="005A21ED" w:rsidRDefault="005A21ED" w:rsidP="005A21ED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contextualSpacing/>
        <w:rPr>
          <w:color w:val="548DD4" w:themeColor="text2" w:themeTint="99"/>
        </w:rPr>
      </w:pPr>
      <w:r w:rsidRPr="005A21ED">
        <w:rPr>
          <w:color w:val="548DD4" w:themeColor="text2" w:themeTint="99"/>
        </w:rPr>
        <w:t>Demokracja bezpośrednia w administracji publicznej.</w:t>
      </w:r>
    </w:p>
    <w:p w:rsidR="005A21ED" w:rsidRPr="005A21ED" w:rsidRDefault="005A21ED" w:rsidP="005A21ED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contextualSpacing/>
        <w:rPr>
          <w:color w:val="548DD4" w:themeColor="text2" w:themeTint="99"/>
        </w:rPr>
      </w:pPr>
      <w:r w:rsidRPr="005A21ED">
        <w:rPr>
          <w:color w:val="548DD4" w:themeColor="text2" w:themeTint="99"/>
        </w:rPr>
        <w:t>Unijne środki pomocowe dla jednostek samorządu terytorialnego.</w:t>
      </w:r>
    </w:p>
    <w:p w:rsidR="005A21ED" w:rsidRPr="005A21ED" w:rsidRDefault="005A21ED" w:rsidP="005A21ED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contextualSpacing/>
        <w:jc w:val="both"/>
        <w:rPr>
          <w:color w:val="548DD4" w:themeColor="text2" w:themeTint="99"/>
        </w:rPr>
      </w:pPr>
      <w:r w:rsidRPr="005A21ED">
        <w:rPr>
          <w:color w:val="548DD4" w:themeColor="text2" w:themeTint="99"/>
        </w:rPr>
        <w:t>Internacjonalizacja działalności przedsiębiorstwa.</w:t>
      </w:r>
    </w:p>
    <w:p w:rsidR="005A21ED" w:rsidRPr="005A21ED" w:rsidRDefault="005A21ED" w:rsidP="005A21ED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contextualSpacing/>
        <w:jc w:val="both"/>
        <w:rPr>
          <w:color w:val="548DD4" w:themeColor="text2" w:themeTint="99"/>
        </w:rPr>
      </w:pPr>
      <w:r w:rsidRPr="005A21ED">
        <w:rPr>
          <w:color w:val="548DD4" w:themeColor="text2" w:themeTint="99"/>
        </w:rPr>
        <w:t>Efektywność oględzin procesowo-kryminalistycznych w umorzonych postępowaniach dotyczących spraw zabójstw.</w:t>
      </w:r>
    </w:p>
    <w:p w:rsidR="005A21ED" w:rsidRPr="005A21ED" w:rsidRDefault="005A21ED" w:rsidP="005A21ED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contextualSpacing/>
        <w:jc w:val="both"/>
        <w:rPr>
          <w:color w:val="548DD4" w:themeColor="text2" w:themeTint="99"/>
        </w:rPr>
      </w:pPr>
      <w:r w:rsidRPr="005A21ED">
        <w:rPr>
          <w:color w:val="548DD4" w:themeColor="text2" w:themeTint="99"/>
        </w:rPr>
        <w:t>Instrumenty prawne w zwalczaniu przestępczości międzynarodowej.</w:t>
      </w:r>
    </w:p>
    <w:p w:rsidR="005A21ED" w:rsidRPr="005A21ED" w:rsidRDefault="005A21ED" w:rsidP="005A21ED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contextualSpacing/>
        <w:jc w:val="both"/>
        <w:rPr>
          <w:color w:val="548DD4" w:themeColor="text2" w:themeTint="99"/>
        </w:rPr>
      </w:pPr>
      <w:r w:rsidRPr="005A21ED">
        <w:rPr>
          <w:color w:val="548DD4" w:themeColor="text2" w:themeTint="99"/>
        </w:rPr>
        <w:t>Ochrona dorosłych w prawie prywatnym międzynarodowym.</w:t>
      </w:r>
    </w:p>
    <w:p w:rsidR="005A21ED" w:rsidRPr="005A21ED" w:rsidRDefault="005A21ED" w:rsidP="005A21ED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contextualSpacing/>
        <w:jc w:val="both"/>
        <w:rPr>
          <w:color w:val="548DD4" w:themeColor="text2" w:themeTint="99"/>
        </w:rPr>
      </w:pPr>
      <w:r w:rsidRPr="005A21ED">
        <w:rPr>
          <w:color w:val="548DD4" w:themeColor="text2" w:themeTint="99"/>
        </w:rPr>
        <w:t>Egzekucja alimentów w sprawach trans granicznych.</w:t>
      </w:r>
    </w:p>
    <w:p w:rsidR="005A21ED" w:rsidRPr="005A21ED" w:rsidRDefault="005A21ED" w:rsidP="005A21ED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contextualSpacing/>
        <w:jc w:val="both"/>
        <w:rPr>
          <w:color w:val="548DD4" w:themeColor="text2" w:themeTint="99"/>
        </w:rPr>
      </w:pPr>
      <w:r w:rsidRPr="005A21ED">
        <w:rPr>
          <w:color w:val="548DD4" w:themeColor="text2" w:themeTint="99"/>
        </w:rPr>
        <w:t xml:space="preserve">Ochrona prawna </w:t>
      </w:r>
      <w:proofErr w:type="spellStart"/>
      <w:r w:rsidRPr="005A21ED">
        <w:rPr>
          <w:color w:val="548DD4" w:themeColor="text2" w:themeTint="99"/>
        </w:rPr>
        <w:t>know</w:t>
      </w:r>
      <w:proofErr w:type="spellEnd"/>
      <w:r w:rsidRPr="005A21ED">
        <w:rPr>
          <w:color w:val="548DD4" w:themeColor="text2" w:themeTint="99"/>
        </w:rPr>
        <w:t xml:space="preserve"> - </w:t>
      </w:r>
      <w:proofErr w:type="spellStart"/>
      <w:r w:rsidRPr="005A21ED">
        <w:rPr>
          <w:color w:val="548DD4" w:themeColor="text2" w:themeTint="99"/>
        </w:rPr>
        <w:t>how</w:t>
      </w:r>
      <w:proofErr w:type="spellEnd"/>
      <w:r w:rsidRPr="005A21ED">
        <w:rPr>
          <w:color w:val="548DD4" w:themeColor="text2" w:themeTint="99"/>
        </w:rPr>
        <w:t xml:space="preserve"> w świetle Dyrektywy Parlamentu Europejskiego i Rady (UE) nr 2016/943 z dnia 8 czerwca 2016 roku.</w:t>
      </w:r>
    </w:p>
    <w:p w:rsidR="005A21ED" w:rsidRPr="005A21ED" w:rsidRDefault="005A21ED" w:rsidP="005A21ED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contextualSpacing/>
        <w:jc w:val="both"/>
        <w:rPr>
          <w:color w:val="548DD4" w:themeColor="text2" w:themeTint="99"/>
        </w:rPr>
      </w:pPr>
      <w:r w:rsidRPr="005A21ED">
        <w:rPr>
          <w:color w:val="548DD4" w:themeColor="text2" w:themeTint="99"/>
        </w:rPr>
        <w:t xml:space="preserve">Ochrona dóbr osobistych - zagadnienia konstrukcyjne w ujęciu </w:t>
      </w:r>
      <w:proofErr w:type="spellStart"/>
      <w:r w:rsidRPr="005A21ED">
        <w:rPr>
          <w:color w:val="548DD4" w:themeColor="text2" w:themeTint="99"/>
        </w:rPr>
        <w:t>prawnoporównawczym</w:t>
      </w:r>
      <w:proofErr w:type="spellEnd"/>
      <w:r w:rsidRPr="005A21ED">
        <w:rPr>
          <w:color w:val="548DD4" w:themeColor="text2" w:themeTint="99"/>
        </w:rPr>
        <w:t>.</w:t>
      </w:r>
    </w:p>
    <w:p w:rsidR="005A21ED" w:rsidRPr="005A21ED" w:rsidRDefault="005A21ED" w:rsidP="005A21ED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contextualSpacing/>
        <w:jc w:val="both"/>
        <w:rPr>
          <w:color w:val="548DD4" w:themeColor="text2" w:themeTint="99"/>
        </w:rPr>
      </w:pPr>
      <w:r w:rsidRPr="005A21ED">
        <w:rPr>
          <w:color w:val="548DD4" w:themeColor="text2" w:themeTint="99"/>
        </w:rPr>
        <w:lastRenderedPageBreak/>
        <w:t>Problematyka długu celnego i innych należności pobieranych w związku z przekroczeniem przez towar granic unijnego obszaru celnego.</w:t>
      </w:r>
    </w:p>
    <w:p w:rsidR="005A21ED" w:rsidRPr="005A21ED" w:rsidRDefault="005A21ED" w:rsidP="005A21ED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contextualSpacing/>
        <w:jc w:val="both"/>
        <w:rPr>
          <w:color w:val="548DD4" w:themeColor="text2" w:themeTint="99"/>
        </w:rPr>
      </w:pPr>
      <w:r w:rsidRPr="005A21ED">
        <w:rPr>
          <w:color w:val="548DD4" w:themeColor="text2" w:themeTint="99"/>
        </w:rPr>
        <w:t>Postępowanie celne oraz współpraca międzynarodowa w dziedzinie ceł i innych należności pobieranych w związku z przekroczeniem przez towar granic unijnego obszaru celnego.</w:t>
      </w:r>
    </w:p>
    <w:p w:rsidR="005A21ED" w:rsidRPr="005A21ED" w:rsidRDefault="005A21ED" w:rsidP="005A21ED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contextualSpacing/>
        <w:jc w:val="both"/>
        <w:rPr>
          <w:color w:val="548DD4" w:themeColor="text2" w:themeTint="99"/>
        </w:rPr>
      </w:pPr>
      <w:r w:rsidRPr="005A21ED">
        <w:rPr>
          <w:color w:val="548DD4" w:themeColor="text2" w:themeTint="99"/>
        </w:rPr>
        <w:t>Prawa podstawowe Unii Europejskiej w orzecznictwie polskich organów.</w:t>
      </w:r>
    </w:p>
    <w:p w:rsidR="005A21ED" w:rsidRPr="005A21ED" w:rsidRDefault="005A21ED" w:rsidP="005A21ED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contextualSpacing/>
        <w:jc w:val="both"/>
        <w:rPr>
          <w:color w:val="548DD4" w:themeColor="text2" w:themeTint="99"/>
        </w:rPr>
      </w:pPr>
      <w:r w:rsidRPr="005A21ED">
        <w:rPr>
          <w:color w:val="548DD4" w:themeColor="text2" w:themeTint="99"/>
        </w:rPr>
        <w:t xml:space="preserve"> Znaczenie Karty Praw Podstawowych Unii Europejskiej i ogólnych zasad prawa Unii Europejskiej w praktyce działania polskich organów i sądów administracyjnych w sprawach celnych i podatkowych.</w:t>
      </w:r>
    </w:p>
    <w:p w:rsidR="005A21ED" w:rsidRPr="005A21ED" w:rsidRDefault="005A21ED" w:rsidP="005A21ED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contextualSpacing/>
        <w:jc w:val="both"/>
        <w:rPr>
          <w:color w:val="548DD4" w:themeColor="text2" w:themeTint="99"/>
        </w:rPr>
      </w:pPr>
      <w:r w:rsidRPr="005A21ED">
        <w:rPr>
          <w:color w:val="548DD4" w:themeColor="text2" w:themeTint="99"/>
        </w:rPr>
        <w:t>Pluralizm ochrony praw podstawowych.</w:t>
      </w:r>
    </w:p>
    <w:p w:rsidR="005A21ED" w:rsidRPr="005A21ED" w:rsidRDefault="005A21ED" w:rsidP="005A21ED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contextualSpacing/>
        <w:jc w:val="both"/>
        <w:rPr>
          <w:color w:val="548DD4" w:themeColor="text2" w:themeTint="99"/>
        </w:rPr>
      </w:pPr>
      <w:r w:rsidRPr="005A21ED">
        <w:rPr>
          <w:color w:val="548DD4" w:themeColor="text2" w:themeTint="99"/>
        </w:rPr>
        <w:t>Metody wykładni prawa Unii Europejskiej.</w:t>
      </w:r>
    </w:p>
    <w:p w:rsidR="005A21ED" w:rsidRPr="005A21ED" w:rsidRDefault="005A21ED" w:rsidP="005A21ED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contextualSpacing/>
        <w:jc w:val="both"/>
        <w:rPr>
          <w:color w:val="548DD4" w:themeColor="text2" w:themeTint="99"/>
        </w:rPr>
      </w:pPr>
      <w:r w:rsidRPr="005A21ED">
        <w:rPr>
          <w:color w:val="548DD4" w:themeColor="text2" w:themeTint="99"/>
        </w:rPr>
        <w:t xml:space="preserve"> Kierunki wpływu funduszy unijnych na rozwój inteligentny, zrównoważony i sprzyjający włączeniu społecznemu w Polsce po 2007 roku.</w:t>
      </w:r>
    </w:p>
    <w:p w:rsidR="005A21ED" w:rsidRPr="005A21ED" w:rsidRDefault="005A21ED" w:rsidP="005A21ED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contextualSpacing/>
        <w:jc w:val="both"/>
        <w:rPr>
          <w:color w:val="548DD4" w:themeColor="text2" w:themeTint="99"/>
        </w:rPr>
      </w:pPr>
      <w:r w:rsidRPr="005A21ED">
        <w:rPr>
          <w:color w:val="548DD4" w:themeColor="text2" w:themeTint="99"/>
        </w:rPr>
        <w:t xml:space="preserve">Rozwój </w:t>
      </w:r>
      <w:proofErr w:type="spellStart"/>
      <w:r w:rsidRPr="005A21ED">
        <w:rPr>
          <w:color w:val="548DD4" w:themeColor="text2" w:themeTint="99"/>
        </w:rPr>
        <w:t>inkluzywny</w:t>
      </w:r>
      <w:proofErr w:type="spellEnd"/>
      <w:r w:rsidRPr="005A21ED">
        <w:rPr>
          <w:color w:val="548DD4" w:themeColor="text2" w:themeTint="99"/>
        </w:rPr>
        <w:t xml:space="preserve"> w Polsce oraz rola ekonomii społecznej w jego osiąganiu.</w:t>
      </w:r>
    </w:p>
    <w:p w:rsidR="005A21ED" w:rsidRPr="005A21ED" w:rsidRDefault="005A21ED" w:rsidP="005A21ED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contextualSpacing/>
        <w:jc w:val="both"/>
        <w:rPr>
          <w:color w:val="548DD4" w:themeColor="text2" w:themeTint="99"/>
        </w:rPr>
      </w:pPr>
      <w:r w:rsidRPr="005A21ED">
        <w:rPr>
          <w:color w:val="548DD4" w:themeColor="text2" w:themeTint="99"/>
        </w:rPr>
        <w:t>Warunki tworzenia efektywnych modeli akceleracji startupów i wspierania innowacyjnej przedsiębiorczości w Polsce.</w:t>
      </w:r>
    </w:p>
    <w:p w:rsidR="005A21ED" w:rsidRPr="005A21ED" w:rsidRDefault="005A21ED" w:rsidP="005A21ED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contextualSpacing/>
        <w:jc w:val="both"/>
        <w:rPr>
          <w:color w:val="548DD4" w:themeColor="text2" w:themeTint="99"/>
        </w:rPr>
      </w:pPr>
      <w:r w:rsidRPr="005A21ED">
        <w:rPr>
          <w:color w:val="548DD4" w:themeColor="text2" w:themeTint="99"/>
        </w:rPr>
        <w:t>Obszary kooperacji przedsiębiorstw w globalnym łańcuchu dostaw.</w:t>
      </w:r>
    </w:p>
    <w:p w:rsidR="005A21ED" w:rsidRPr="005A21ED" w:rsidRDefault="005A21ED" w:rsidP="005A21ED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contextualSpacing/>
        <w:jc w:val="both"/>
        <w:rPr>
          <w:color w:val="548DD4" w:themeColor="text2" w:themeTint="99"/>
        </w:rPr>
      </w:pPr>
      <w:r w:rsidRPr="005A21ED">
        <w:rPr>
          <w:color w:val="548DD4" w:themeColor="text2" w:themeTint="99"/>
        </w:rPr>
        <w:t>Zrównoważony łańcuch dostaw na polskim rynku.</w:t>
      </w:r>
    </w:p>
    <w:p w:rsidR="005A21ED" w:rsidRPr="005A21ED" w:rsidRDefault="005A21ED" w:rsidP="005A21ED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contextualSpacing/>
        <w:jc w:val="both"/>
        <w:rPr>
          <w:color w:val="548DD4" w:themeColor="text2" w:themeTint="99"/>
        </w:rPr>
      </w:pPr>
      <w:r w:rsidRPr="005A21ED">
        <w:rPr>
          <w:color w:val="548DD4" w:themeColor="text2" w:themeTint="99"/>
        </w:rPr>
        <w:t>Deregulacja sektora telekomunikacyjnego.</w:t>
      </w:r>
    </w:p>
    <w:p w:rsidR="005A21ED" w:rsidRPr="005A21ED" w:rsidRDefault="005A21ED" w:rsidP="005A21ED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contextualSpacing/>
        <w:jc w:val="both"/>
        <w:rPr>
          <w:color w:val="548DD4" w:themeColor="text2" w:themeTint="99"/>
        </w:rPr>
      </w:pPr>
      <w:r w:rsidRPr="005A21ED">
        <w:rPr>
          <w:color w:val="548DD4" w:themeColor="text2" w:themeTint="99"/>
        </w:rPr>
        <w:t>Uwarunkowania rozwoju gospodarczego i społecznego krajów Unii Europejskiej, Europy Wschodniej, Azji Centralnej i Azji Wschodniej – czynniki rozwoju (endogeniczne i egzogeniczne), bariery i perspektywy.</w:t>
      </w:r>
    </w:p>
    <w:p w:rsidR="005A21ED" w:rsidRPr="005A21ED" w:rsidRDefault="005A21ED" w:rsidP="005A21ED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contextualSpacing/>
        <w:jc w:val="both"/>
        <w:rPr>
          <w:color w:val="548DD4" w:themeColor="text2" w:themeTint="99"/>
        </w:rPr>
      </w:pPr>
      <w:r w:rsidRPr="005A21ED">
        <w:rPr>
          <w:color w:val="548DD4" w:themeColor="text2" w:themeTint="99"/>
        </w:rPr>
        <w:t>Badania nad zdolnością do twórczego myślenia uwarunkowaną wybranym kierunkiem kształcenia.</w:t>
      </w:r>
    </w:p>
    <w:p w:rsidR="005A21ED" w:rsidRPr="005A21ED" w:rsidRDefault="005A21ED" w:rsidP="005A21ED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contextualSpacing/>
        <w:jc w:val="both"/>
        <w:rPr>
          <w:color w:val="548DD4" w:themeColor="text2" w:themeTint="99"/>
        </w:rPr>
      </w:pPr>
      <w:r w:rsidRPr="005A21ED">
        <w:rPr>
          <w:color w:val="548DD4" w:themeColor="text2" w:themeTint="99"/>
        </w:rPr>
        <w:t>Analiza postaw przedsiębiorczych i umiejętności podejmowania decyzji wśród studentów uczelni wyższych z rozróżnieniem m.in. stopnia studiów, trybu studiów, typu uczelni.</w:t>
      </w:r>
    </w:p>
    <w:p w:rsidR="005A21ED" w:rsidRPr="00087098" w:rsidRDefault="005A21ED" w:rsidP="005A21ED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</w:pPr>
      <w:r w:rsidRPr="005A21ED">
        <w:rPr>
          <w:color w:val="548DD4" w:themeColor="text2" w:themeTint="99"/>
        </w:rPr>
        <w:t>Ewolucja modelu ochrony konsumenta w Polsce.</w:t>
      </w:r>
    </w:p>
    <w:p w:rsidR="00087098" w:rsidRPr="00087098" w:rsidRDefault="00087098" w:rsidP="005A21ED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</w:pPr>
      <w:r>
        <w:rPr>
          <w:color w:val="548DD4" w:themeColor="text2" w:themeTint="99"/>
        </w:rPr>
        <w:t>Prawo administracyjne i administracja Unii Europejskiej.</w:t>
      </w:r>
    </w:p>
    <w:p w:rsidR="00087098" w:rsidRPr="00757842" w:rsidRDefault="00087098" w:rsidP="005A21ED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</w:pPr>
      <w:r>
        <w:rPr>
          <w:color w:val="548DD4" w:themeColor="text2" w:themeTint="99"/>
        </w:rPr>
        <w:t>Relacje zewnętrzne Unii Europejskiej.</w:t>
      </w:r>
    </w:p>
    <w:p w:rsidR="00757842" w:rsidRPr="00286424" w:rsidRDefault="00757842" w:rsidP="005A21ED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color w:val="1F497D" w:themeColor="text2"/>
        </w:rPr>
      </w:pPr>
      <w:r w:rsidRPr="00286424">
        <w:rPr>
          <w:color w:val="1F497D" w:themeColor="text2"/>
        </w:rPr>
        <w:t>Bezpieczeństwo ekonomiczne.</w:t>
      </w:r>
    </w:p>
    <w:p w:rsidR="005A21ED" w:rsidRPr="005A21ED" w:rsidRDefault="005A21ED" w:rsidP="005A21ED">
      <w:pPr>
        <w:pStyle w:val="NormalnyWeb"/>
        <w:spacing w:line="360" w:lineRule="auto"/>
        <w:rPr>
          <w:color w:val="4F6228" w:themeColor="accent3" w:themeShade="80"/>
        </w:rPr>
      </w:pPr>
    </w:p>
    <w:p w:rsidR="00A13928" w:rsidRDefault="00A13928" w:rsidP="00BF6AFF">
      <w:pPr>
        <w:spacing w:line="360" w:lineRule="auto"/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</w:rPr>
      </w:pPr>
    </w:p>
    <w:p w:rsidR="00087098" w:rsidRPr="005A21ED" w:rsidRDefault="00087098" w:rsidP="00BF6AFF">
      <w:pPr>
        <w:spacing w:line="36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A13928" w:rsidRPr="005A21ED" w:rsidRDefault="00A13928" w:rsidP="00A1392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A21ED">
        <w:rPr>
          <w:rFonts w:ascii="Times New Roman" w:hAnsi="Times New Roman" w:cs="Times New Roman"/>
          <w:sz w:val="24"/>
          <w:szCs w:val="24"/>
          <w:u w:val="single"/>
        </w:rPr>
        <w:lastRenderedPageBreak/>
        <w:t>Wydział Politologii</w:t>
      </w:r>
    </w:p>
    <w:p w:rsidR="00BF6AFF" w:rsidRPr="005A21ED" w:rsidRDefault="00BF6AFF" w:rsidP="00BF6AFF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A21ED">
        <w:rPr>
          <w:rFonts w:ascii="Times New Roman" w:hAnsi="Times New Roman" w:cs="Times New Roman"/>
          <w:sz w:val="24"/>
          <w:szCs w:val="24"/>
          <w:u w:val="single"/>
        </w:rPr>
        <w:t>Lista zadań badawczych zaplanowanych do realizacji na 2018 rok z dotacji na badania naukowe lub prace rozwojowe oraz zadania z nimi związane, służące rozwojowi młodych naukowców oraz uczestników studiów doktoranckich:</w:t>
      </w:r>
    </w:p>
    <w:p w:rsidR="004D15BD" w:rsidRPr="005A21ED" w:rsidRDefault="00BF6AFF" w:rsidP="004D15BD">
      <w:pPr>
        <w:pStyle w:val="Akapitzlist"/>
        <w:numPr>
          <w:ilvl w:val="0"/>
          <w:numId w:val="3"/>
        </w:numPr>
        <w:spacing w:line="360" w:lineRule="auto"/>
      </w:pPr>
      <w:r w:rsidRPr="005A21ED">
        <w:t>Formalna analiza instytucji, decyzji i procesu politycznego.</w:t>
      </w:r>
    </w:p>
    <w:p w:rsidR="004D15BD" w:rsidRPr="005A21ED" w:rsidRDefault="00BF6AFF" w:rsidP="004D15BD">
      <w:pPr>
        <w:pStyle w:val="Akapitzlist"/>
        <w:numPr>
          <w:ilvl w:val="0"/>
          <w:numId w:val="3"/>
        </w:numPr>
        <w:spacing w:line="360" w:lineRule="auto"/>
      </w:pPr>
      <w:r w:rsidRPr="005A21ED">
        <w:t>Polityka i bezpieczeństwo w systemie politycznym RP i przestrzeni międzynarodowej.</w:t>
      </w:r>
    </w:p>
    <w:p w:rsidR="004D15BD" w:rsidRPr="005A21ED" w:rsidRDefault="00BF6AFF" w:rsidP="004D15BD">
      <w:pPr>
        <w:pStyle w:val="Akapitzlist"/>
        <w:numPr>
          <w:ilvl w:val="0"/>
          <w:numId w:val="3"/>
        </w:numPr>
        <w:spacing w:line="360" w:lineRule="auto"/>
      </w:pPr>
      <w:r w:rsidRPr="005A21ED">
        <w:t>Idee i dyskursy polityczne, zjawiska mobilizacji politycznej.</w:t>
      </w:r>
    </w:p>
    <w:p w:rsidR="005A21ED" w:rsidRPr="005A21ED" w:rsidRDefault="00BF6AFF" w:rsidP="005A21ED">
      <w:pPr>
        <w:pStyle w:val="Akapitzlist"/>
        <w:numPr>
          <w:ilvl w:val="0"/>
          <w:numId w:val="3"/>
        </w:numPr>
        <w:spacing w:line="360" w:lineRule="auto"/>
      </w:pPr>
      <w:r w:rsidRPr="005A21ED">
        <w:t>Ciągłość i z</w:t>
      </w:r>
      <w:r w:rsidR="005A21ED" w:rsidRPr="005A21ED">
        <w:t>miana w stosunkach politycznych</w:t>
      </w:r>
    </w:p>
    <w:p w:rsidR="005A21ED" w:rsidRPr="005A21ED" w:rsidRDefault="005A21ED" w:rsidP="005A21ED">
      <w:pPr>
        <w:pStyle w:val="Akapitzlist"/>
        <w:numPr>
          <w:ilvl w:val="0"/>
          <w:numId w:val="3"/>
        </w:numPr>
        <w:spacing w:line="360" w:lineRule="auto"/>
        <w:rPr>
          <w:color w:val="548DD4" w:themeColor="text2" w:themeTint="99"/>
        </w:rPr>
      </w:pPr>
      <w:r w:rsidRPr="005A21ED">
        <w:rPr>
          <w:color w:val="548DD4" w:themeColor="text2" w:themeTint="99"/>
        </w:rPr>
        <w:t>Efektywność warunkowego zawieszenia wykonania kary pozbawienia wolności.</w:t>
      </w:r>
    </w:p>
    <w:p w:rsidR="005A21ED" w:rsidRPr="005A21ED" w:rsidRDefault="005A21ED" w:rsidP="005A21E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 w:line="360" w:lineRule="auto"/>
        <w:contextualSpacing/>
        <w:jc w:val="both"/>
        <w:rPr>
          <w:rFonts w:eastAsia="TimesNewRoman"/>
          <w:color w:val="548DD4" w:themeColor="text2" w:themeTint="99"/>
        </w:rPr>
      </w:pPr>
      <w:r w:rsidRPr="005A21ED">
        <w:rPr>
          <w:color w:val="548DD4" w:themeColor="text2" w:themeTint="99"/>
        </w:rPr>
        <w:t xml:space="preserve">Formy wstrzymania wykonania kary pozbawienia wolności. </w:t>
      </w:r>
    </w:p>
    <w:p w:rsidR="005A21ED" w:rsidRPr="005A21ED" w:rsidRDefault="005A21ED" w:rsidP="005A21E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 w:line="360" w:lineRule="auto"/>
        <w:contextualSpacing/>
        <w:jc w:val="both"/>
        <w:rPr>
          <w:rFonts w:eastAsia="TimesNewRoman"/>
          <w:color w:val="548DD4" w:themeColor="text2" w:themeTint="99"/>
        </w:rPr>
      </w:pPr>
      <w:r w:rsidRPr="005A21ED">
        <w:rPr>
          <w:color w:val="548DD4" w:themeColor="text2" w:themeTint="99"/>
        </w:rPr>
        <w:t>Prawa człowieka a czynności procesowo-kryminalistyczne.</w:t>
      </w:r>
    </w:p>
    <w:p w:rsidR="005A21ED" w:rsidRPr="005A21ED" w:rsidRDefault="005A21ED" w:rsidP="005A21E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 w:line="360" w:lineRule="auto"/>
        <w:contextualSpacing/>
        <w:jc w:val="both"/>
        <w:rPr>
          <w:rFonts w:eastAsia="TimesNewRoman"/>
          <w:color w:val="548DD4" w:themeColor="text2" w:themeTint="99"/>
        </w:rPr>
      </w:pPr>
      <w:r w:rsidRPr="005A21ED">
        <w:rPr>
          <w:color w:val="548DD4" w:themeColor="text2" w:themeTint="99"/>
        </w:rPr>
        <w:t>Rola i wpływ biegłych na współczesny wymiar sprawiedliwości.</w:t>
      </w:r>
    </w:p>
    <w:p w:rsidR="005A21ED" w:rsidRPr="005A21ED" w:rsidRDefault="005A21ED" w:rsidP="005A21ED">
      <w:pPr>
        <w:pStyle w:val="Akapitzlist"/>
        <w:numPr>
          <w:ilvl w:val="0"/>
          <w:numId w:val="3"/>
        </w:numPr>
        <w:spacing w:before="0" w:beforeAutospacing="0" w:after="0" w:afterAutospacing="0" w:line="360" w:lineRule="auto"/>
        <w:contextualSpacing/>
        <w:jc w:val="both"/>
        <w:rPr>
          <w:rFonts w:eastAsiaTheme="minorHAnsi"/>
          <w:color w:val="548DD4" w:themeColor="text2" w:themeTint="99"/>
        </w:rPr>
      </w:pPr>
      <w:r w:rsidRPr="005A21ED">
        <w:rPr>
          <w:color w:val="548DD4" w:themeColor="text2" w:themeTint="99"/>
        </w:rPr>
        <w:t>Wpływ planowania miejscowego na prawo własności nieruchomości.</w:t>
      </w:r>
    </w:p>
    <w:p w:rsidR="005A21ED" w:rsidRPr="005A21ED" w:rsidRDefault="005A21ED" w:rsidP="005A21E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 w:line="360" w:lineRule="auto"/>
        <w:contextualSpacing/>
        <w:jc w:val="both"/>
        <w:rPr>
          <w:rFonts w:eastAsia="TimesNewRoman"/>
          <w:color w:val="548DD4" w:themeColor="text2" w:themeTint="99"/>
        </w:rPr>
      </w:pPr>
      <w:r w:rsidRPr="005A21ED">
        <w:rPr>
          <w:color w:val="548DD4" w:themeColor="text2" w:themeTint="99"/>
        </w:rPr>
        <w:t>Transakcje pomiędzy podmiotami powiązanymi w świetle prawa spółek handlowych.</w:t>
      </w:r>
    </w:p>
    <w:p w:rsidR="005A21ED" w:rsidRPr="005A21ED" w:rsidRDefault="005A21ED" w:rsidP="005A21E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 w:line="360" w:lineRule="auto"/>
        <w:contextualSpacing/>
        <w:jc w:val="both"/>
        <w:rPr>
          <w:rFonts w:eastAsia="TimesNewRoman"/>
          <w:color w:val="548DD4" w:themeColor="text2" w:themeTint="99"/>
        </w:rPr>
      </w:pPr>
      <w:r w:rsidRPr="005A21ED">
        <w:rPr>
          <w:color w:val="548DD4" w:themeColor="text2" w:themeTint="99"/>
        </w:rPr>
        <w:t>Prosta spółka akcyjna – analiza kierunku reformy polskiego prawa spółek na tle zmian zachodzących w ciągu ostatniego dziesięciolecia w innych europejskich porządkach prawnych.</w:t>
      </w:r>
    </w:p>
    <w:p w:rsidR="005A21ED" w:rsidRPr="005A21ED" w:rsidRDefault="005A21ED" w:rsidP="005A21E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 w:line="360" w:lineRule="auto"/>
        <w:contextualSpacing/>
        <w:jc w:val="both"/>
        <w:rPr>
          <w:rFonts w:eastAsia="TimesNewRoman"/>
          <w:color w:val="548DD4" w:themeColor="text2" w:themeTint="99"/>
        </w:rPr>
      </w:pPr>
      <w:r w:rsidRPr="005A21ED">
        <w:rPr>
          <w:color w:val="548DD4" w:themeColor="text2" w:themeTint="99"/>
        </w:rPr>
        <w:t>Programowanie rozwoju lokalnego i regionalnego.</w:t>
      </w:r>
    </w:p>
    <w:p w:rsidR="005A21ED" w:rsidRPr="005A21ED" w:rsidRDefault="005A21ED" w:rsidP="005A21E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 w:line="360" w:lineRule="auto"/>
        <w:contextualSpacing/>
        <w:jc w:val="both"/>
        <w:rPr>
          <w:rFonts w:eastAsia="TimesNewRoman"/>
          <w:color w:val="548DD4" w:themeColor="text2" w:themeTint="99"/>
        </w:rPr>
      </w:pPr>
      <w:r w:rsidRPr="005A21ED">
        <w:rPr>
          <w:color w:val="548DD4" w:themeColor="text2" w:themeTint="99"/>
        </w:rPr>
        <w:t>Struktura akademickiego pola prawnego.</w:t>
      </w:r>
    </w:p>
    <w:p w:rsidR="005A21ED" w:rsidRPr="005A21ED" w:rsidRDefault="005A21ED" w:rsidP="005A21E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 w:line="360" w:lineRule="auto"/>
        <w:contextualSpacing/>
        <w:jc w:val="both"/>
        <w:rPr>
          <w:rFonts w:eastAsia="TimesNewRoman"/>
          <w:color w:val="548DD4" w:themeColor="text2" w:themeTint="99"/>
        </w:rPr>
      </w:pPr>
      <w:r w:rsidRPr="005A21ED">
        <w:rPr>
          <w:color w:val="548DD4" w:themeColor="text2" w:themeTint="99"/>
        </w:rPr>
        <w:t>Socjologia idei w naukach prawnych.</w:t>
      </w:r>
    </w:p>
    <w:p w:rsidR="005A21ED" w:rsidRPr="005A21ED" w:rsidRDefault="005A21ED" w:rsidP="005A21E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 w:line="360" w:lineRule="auto"/>
        <w:contextualSpacing/>
        <w:jc w:val="both"/>
        <w:rPr>
          <w:rFonts w:eastAsia="TimesNewRoman"/>
          <w:color w:val="548DD4" w:themeColor="text2" w:themeTint="99"/>
        </w:rPr>
      </w:pPr>
      <w:r w:rsidRPr="005A21ED">
        <w:rPr>
          <w:color w:val="548DD4" w:themeColor="text2" w:themeTint="99"/>
        </w:rPr>
        <w:t xml:space="preserve">Teoria socjologiczna </w:t>
      </w:r>
      <w:proofErr w:type="spellStart"/>
      <w:r w:rsidRPr="005A21ED">
        <w:rPr>
          <w:color w:val="548DD4" w:themeColor="text2" w:themeTint="99"/>
        </w:rPr>
        <w:t>Bourdieu</w:t>
      </w:r>
      <w:proofErr w:type="spellEnd"/>
      <w:r w:rsidRPr="005A21ED">
        <w:rPr>
          <w:color w:val="548DD4" w:themeColor="text2" w:themeTint="99"/>
        </w:rPr>
        <w:t xml:space="preserve"> w prawie.</w:t>
      </w:r>
    </w:p>
    <w:p w:rsidR="005A21ED" w:rsidRPr="005A21ED" w:rsidRDefault="005A21ED" w:rsidP="005A21E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 w:line="360" w:lineRule="auto"/>
        <w:contextualSpacing/>
        <w:jc w:val="both"/>
        <w:rPr>
          <w:rFonts w:eastAsia="TimesNewRoman"/>
          <w:color w:val="548DD4" w:themeColor="text2" w:themeTint="99"/>
        </w:rPr>
      </w:pPr>
      <w:r w:rsidRPr="005A21ED">
        <w:rPr>
          <w:color w:val="548DD4" w:themeColor="text2" w:themeTint="99"/>
        </w:rPr>
        <w:t>Wieloraka analiza korespondencji i jej zastosowanie w prawie.</w:t>
      </w:r>
    </w:p>
    <w:p w:rsidR="005A21ED" w:rsidRPr="005A21ED" w:rsidRDefault="005A21ED" w:rsidP="005A21E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 w:line="360" w:lineRule="auto"/>
        <w:contextualSpacing/>
        <w:jc w:val="both"/>
        <w:rPr>
          <w:rFonts w:eastAsia="TimesNewRoman"/>
          <w:color w:val="548DD4" w:themeColor="text2" w:themeTint="99"/>
        </w:rPr>
      </w:pPr>
      <w:r w:rsidRPr="005A21ED">
        <w:rPr>
          <w:color w:val="548DD4" w:themeColor="text2" w:themeTint="99"/>
        </w:rPr>
        <w:t>Prawne aspekty rodzicielstwa.</w:t>
      </w:r>
    </w:p>
    <w:p w:rsidR="005A21ED" w:rsidRPr="005A21ED" w:rsidRDefault="005A21ED" w:rsidP="005A21ED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:rsidR="005A21ED" w:rsidRPr="005A21ED" w:rsidRDefault="005A21ED" w:rsidP="005A21E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21ED" w:rsidRPr="005A21ED" w:rsidRDefault="005A21ED" w:rsidP="005A21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D41DE" w:rsidRPr="005A21ED" w:rsidRDefault="005D41DE">
      <w:pPr>
        <w:rPr>
          <w:rFonts w:ascii="Times New Roman" w:hAnsi="Times New Roman" w:cs="Times New Roman"/>
          <w:sz w:val="24"/>
          <w:szCs w:val="24"/>
        </w:rPr>
      </w:pPr>
    </w:p>
    <w:sectPr w:rsidR="005D41DE" w:rsidRPr="005A21ED" w:rsidSect="00BF6AFF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166EC"/>
    <w:multiLevelType w:val="hybridMultilevel"/>
    <w:tmpl w:val="63B0E43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A2455C"/>
    <w:multiLevelType w:val="hybridMultilevel"/>
    <w:tmpl w:val="675250C8"/>
    <w:lvl w:ilvl="0" w:tplc="70C83968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591A34"/>
    <w:multiLevelType w:val="hybridMultilevel"/>
    <w:tmpl w:val="F91A0884"/>
    <w:lvl w:ilvl="0" w:tplc="EF1CB04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5F1AD7"/>
    <w:multiLevelType w:val="hybridMultilevel"/>
    <w:tmpl w:val="F02E9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E7C65"/>
    <w:multiLevelType w:val="hybridMultilevel"/>
    <w:tmpl w:val="F02E9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AFF"/>
    <w:rsid w:val="00087098"/>
    <w:rsid w:val="000E2B32"/>
    <w:rsid w:val="00286424"/>
    <w:rsid w:val="00454535"/>
    <w:rsid w:val="004A3AF6"/>
    <w:rsid w:val="004D15BD"/>
    <w:rsid w:val="005A0A71"/>
    <w:rsid w:val="005A21ED"/>
    <w:rsid w:val="005D41DE"/>
    <w:rsid w:val="0065246A"/>
    <w:rsid w:val="00757842"/>
    <w:rsid w:val="00812C0A"/>
    <w:rsid w:val="00A13928"/>
    <w:rsid w:val="00A451E2"/>
    <w:rsid w:val="00B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6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BF6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A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6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BF6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A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IP-234</dc:creator>
  <cp:lastModifiedBy>Małgorzata Maria Grudnik</cp:lastModifiedBy>
  <cp:revision>2</cp:revision>
  <cp:lastPrinted>2018-05-09T10:31:00Z</cp:lastPrinted>
  <dcterms:created xsi:type="dcterms:W3CDTF">2018-05-09T11:08:00Z</dcterms:created>
  <dcterms:modified xsi:type="dcterms:W3CDTF">2018-05-09T11:08:00Z</dcterms:modified>
</cp:coreProperties>
</file>