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401" w:rsidRPr="00474F31" w:rsidRDefault="00921401" w:rsidP="00921401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i/>
          <w:iCs/>
          <w:color w:val="333333"/>
          <w:sz w:val="20"/>
          <w:szCs w:val="20"/>
        </w:rPr>
      </w:pP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  <w:r w:rsidRPr="00474F31">
        <w:rPr>
          <w:rFonts w:ascii="Times New Roman" w:hAnsi="Times New Roman"/>
          <w:b w:val="0"/>
          <w:bCs w:val="0"/>
          <w:iCs/>
          <w:color w:val="333333"/>
          <w:sz w:val="16"/>
          <w:szCs w:val="16"/>
        </w:rPr>
        <w:tab/>
      </w:r>
    </w:p>
    <w:p w:rsidR="00921401" w:rsidRPr="00455541" w:rsidRDefault="00921401" w:rsidP="00921401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sz w:val="24"/>
        </w:rPr>
      </w:pPr>
    </w:p>
    <w:p w:rsidR="00921401" w:rsidRPr="00455541" w:rsidRDefault="00921401" w:rsidP="00921401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</w:p>
    <w:p w:rsidR="00921401" w:rsidRPr="00455541" w:rsidRDefault="00921401" w:rsidP="00921401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  <w:r w:rsidRPr="00455541">
        <w:rPr>
          <w:rFonts w:ascii="Times New Roman" w:hAnsi="Times New Roman"/>
          <w:b w:val="0"/>
          <w:bCs w:val="0"/>
          <w:color w:val="333333"/>
          <w:sz w:val="24"/>
        </w:rPr>
        <w:t>............................................................</w:t>
      </w:r>
    </w:p>
    <w:p w:rsidR="00921401" w:rsidRPr="00455541" w:rsidRDefault="00921401" w:rsidP="00921401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  <w:r w:rsidRPr="00455541">
        <w:rPr>
          <w:rFonts w:ascii="Times New Roman" w:hAnsi="Times New Roman"/>
          <w:b w:val="0"/>
          <w:bCs w:val="0"/>
          <w:color w:val="333333"/>
          <w:sz w:val="24"/>
        </w:rPr>
        <w:t xml:space="preserve">                     pieczęć wydziału</w:t>
      </w:r>
    </w:p>
    <w:p w:rsidR="00921401" w:rsidRPr="00455541" w:rsidRDefault="00921401" w:rsidP="008108A2">
      <w:pPr>
        <w:pStyle w:val="Podtytu"/>
        <w:spacing w:before="120"/>
        <w:outlineLvl w:val="0"/>
        <w:rPr>
          <w:rFonts w:ascii="Times New Roman" w:hAnsi="Times New Roman"/>
          <w:color w:val="5F497A"/>
          <w:sz w:val="24"/>
        </w:rPr>
      </w:pPr>
      <w:r w:rsidRPr="00455541">
        <w:rPr>
          <w:rFonts w:ascii="Times New Roman" w:hAnsi="Times New Roman"/>
          <w:color w:val="0C707E"/>
          <w:sz w:val="24"/>
        </w:rPr>
        <w:t>   </w:t>
      </w:r>
      <w:r w:rsidRPr="00455541">
        <w:rPr>
          <w:rFonts w:ascii="Times New Roman" w:hAnsi="Times New Roman"/>
          <w:color w:val="5F497A"/>
          <w:sz w:val="24"/>
        </w:rPr>
        <w:t>PROGRAM  STUDIÓW  PODYPLOMOWYCH</w:t>
      </w:r>
    </w:p>
    <w:p w:rsidR="00921401" w:rsidRPr="00455541" w:rsidRDefault="00921401" w:rsidP="00921401">
      <w:pPr>
        <w:spacing w:after="120"/>
        <w:jc w:val="center"/>
        <w:rPr>
          <w:bCs/>
          <w:i/>
          <w:iCs/>
          <w:color w:val="5F497A"/>
          <w:spacing w:val="20"/>
        </w:rPr>
      </w:pPr>
      <w:r w:rsidRPr="00455541">
        <w:rPr>
          <w:i/>
          <w:iCs/>
          <w:color w:val="5F497A"/>
        </w:rPr>
        <w:t xml:space="preserve"> (zwanych dalej studiami</w:t>
      </w:r>
      <w:r w:rsidRPr="00455541">
        <w:rPr>
          <w:bCs/>
          <w:i/>
          <w:iCs/>
          <w:color w:val="5F497A"/>
          <w:spacing w:val="20"/>
        </w:rPr>
        <w:t>)</w:t>
      </w:r>
    </w:p>
    <w:tbl>
      <w:tblPr>
        <w:tblW w:w="0" w:type="auto"/>
        <w:tblLayout w:type="fixed"/>
        <w:tblLook w:val="04A0"/>
      </w:tblPr>
      <w:tblGrid>
        <w:gridCol w:w="4788"/>
        <w:gridCol w:w="2160"/>
        <w:gridCol w:w="2799"/>
      </w:tblGrid>
      <w:tr w:rsidR="00921401" w:rsidRPr="00455541">
        <w:tc>
          <w:tcPr>
            <w:tcW w:w="4788" w:type="dxa"/>
            <w:vAlign w:val="center"/>
          </w:tcPr>
          <w:p w:rsidR="00921401" w:rsidRPr="00455541" w:rsidRDefault="00921401">
            <w:pPr>
              <w:snapToGrid w:val="0"/>
              <w:spacing w:before="120" w:after="60"/>
            </w:pPr>
            <w:r w:rsidRPr="00455541">
              <w:t xml:space="preserve">zatwierdzony przez Radę Wydziału dnia ………………………     </w:t>
            </w:r>
          </w:p>
        </w:tc>
        <w:tc>
          <w:tcPr>
            <w:tcW w:w="2160" w:type="dxa"/>
            <w:vAlign w:val="center"/>
          </w:tcPr>
          <w:p w:rsidR="00921401" w:rsidRPr="00455541" w:rsidRDefault="00921401">
            <w:pPr>
              <w:snapToGrid w:val="0"/>
              <w:spacing w:before="120" w:after="60"/>
              <w:rPr>
                <w:i/>
                <w:color w:val="333333"/>
              </w:rPr>
            </w:pPr>
            <w:r w:rsidRPr="00455541">
              <w:rPr>
                <w:color w:val="333333"/>
              </w:rPr>
              <w:t>kod programu (</w:t>
            </w:r>
            <w:r w:rsidRPr="00455541">
              <w:rPr>
                <w:i/>
                <w:color w:val="333333"/>
              </w:rPr>
              <w:t>DNWO)</w:t>
            </w:r>
          </w:p>
        </w:tc>
        <w:tc>
          <w:tcPr>
            <w:tcW w:w="2799" w:type="dxa"/>
            <w:shd w:val="clear" w:color="auto" w:fill="E5DFEC"/>
            <w:vAlign w:val="center"/>
          </w:tcPr>
          <w:p w:rsidR="00921401" w:rsidRPr="00455541" w:rsidRDefault="00921401">
            <w:pPr>
              <w:snapToGrid w:val="0"/>
              <w:spacing w:before="60" w:after="60"/>
              <w:jc w:val="center"/>
              <w:rPr>
                <w:bCs/>
                <w:iCs/>
                <w:color w:val="333333"/>
                <w:spacing w:val="20"/>
              </w:rPr>
            </w:pPr>
          </w:p>
        </w:tc>
      </w:tr>
    </w:tbl>
    <w:p w:rsidR="00921401" w:rsidRPr="00455541" w:rsidRDefault="00921401" w:rsidP="00921401">
      <w:pPr>
        <w:rPr>
          <w:color w:val="333333"/>
        </w:rPr>
      </w:pPr>
    </w:p>
    <w:tbl>
      <w:tblPr>
        <w:tblW w:w="97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/>
      </w:tblPr>
      <w:tblGrid>
        <w:gridCol w:w="2769"/>
        <w:gridCol w:w="6936"/>
      </w:tblGrid>
      <w:tr w:rsidR="00921401" w:rsidRPr="00455541">
        <w:trPr>
          <w:trHeight w:val="304"/>
        </w:trPr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21401" w:rsidRPr="00455541" w:rsidRDefault="00921401" w:rsidP="00921401">
            <w:pPr>
              <w:pStyle w:val="Nagwek2"/>
              <w:numPr>
                <w:ilvl w:val="1"/>
                <w:numId w:val="6"/>
              </w:numPr>
              <w:tabs>
                <w:tab w:val="left" w:pos="0"/>
              </w:tabs>
              <w:snapToGrid w:val="0"/>
              <w:spacing w:line="200" w:lineRule="exact"/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</w:pPr>
            <w:r w:rsidRPr="00455541"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  <w:t xml:space="preserve">Nazwa studiów </w:t>
            </w:r>
          </w:p>
          <w:p w:rsidR="00921401" w:rsidRPr="00455541" w:rsidRDefault="00921401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line="200" w:lineRule="exact"/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5DFEC"/>
            <w:vAlign w:val="center"/>
          </w:tcPr>
          <w:p w:rsidR="00921401" w:rsidRPr="000C3B50" w:rsidRDefault="00921401" w:rsidP="00662ACC">
            <w:pPr>
              <w:snapToGrid w:val="0"/>
              <w:spacing w:before="60" w:after="60"/>
              <w:rPr>
                <w:b/>
                <w:color w:val="333333"/>
              </w:rPr>
            </w:pPr>
            <w:r w:rsidRPr="000C3B50">
              <w:rPr>
                <w:b/>
                <w:color w:val="333333"/>
              </w:rPr>
              <w:t xml:space="preserve">PEDAGOGIKA SPECJALNA – </w:t>
            </w:r>
            <w:r w:rsidR="00662ACC" w:rsidRPr="000C3B50">
              <w:rPr>
                <w:b/>
                <w:color w:val="333333"/>
              </w:rPr>
              <w:t>SURDOPEDAGOGIKA</w:t>
            </w:r>
          </w:p>
        </w:tc>
      </w:tr>
    </w:tbl>
    <w:p w:rsidR="00921401" w:rsidRPr="00455541" w:rsidRDefault="00921401" w:rsidP="00921401"/>
    <w:tbl>
      <w:tblPr>
        <w:tblW w:w="0" w:type="auto"/>
        <w:tblInd w:w="108" w:type="dxa"/>
        <w:tblLayout w:type="fixed"/>
        <w:tblLook w:val="04A0"/>
      </w:tblPr>
      <w:tblGrid>
        <w:gridCol w:w="2410"/>
        <w:gridCol w:w="236"/>
        <w:gridCol w:w="6770"/>
      </w:tblGrid>
      <w:tr w:rsidR="00921401" w:rsidRPr="00455541">
        <w:tc>
          <w:tcPr>
            <w:tcW w:w="2410" w:type="dxa"/>
          </w:tcPr>
          <w:p w:rsidR="00921401" w:rsidRPr="00455541" w:rsidRDefault="00921401">
            <w:r w:rsidRPr="00455541">
              <w:t>Liczba semestrów</w:t>
            </w:r>
          </w:p>
        </w:tc>
        <w:tc>
          <w:tcPr>
            <w:tcW w:w="236" w:type="dxa"/>
            <w:shd w:val="clear" w:color="auto" w:fill="E5DFEC"/>
          </w:tcPr>
          <w:p w:rsidR="00921401" w:rsidRPr="00455541" w:rsidRDefault="00921401">
            <w:r w:rsidRPr="00455541">
              <w:t>3</w:t>
            </w:r>
          </w:p>
        </w:tc>
        <w:tc>
          <w:tcPr>
            <w:tcW w:w="6770" w:type="dxa"/>
          </w:tcPr>
          <w:p w:rsidR="00921401" w:rsidRPr="00455541" w:rsidRDefault="00921401">
            <w:pPr>
              <w:rPr>
                <w:b/>
              </w:rPr>
            </w:pPr>
            <w:r w:rsidRPr="00455541">
              <w:t xml:space="preserve">                                     </w:t>
            </w:r>
            <w:r w:rsidR="00455541">
              <w:t xml:space="preserve">                       </w:t>
            </w:r>
            <w:r w:rsidRPr="00455541">
              <w:rPr>
                <w:b/>
              </w:rPr>
              <w:t xml:space="preserve"> Liczba punktów ECTS: 60</w:t>
            </w:r>
          </w:p>
        </w:tc>
      </w:tr>
    </w:tbl>
    <w:p w:rsidR="00921401" w:rsidRPr="00455541" w:rsidRDefault="00921401" w:rsidP="00921401">
      <w:pPr>
        <w:rPr>
          <w:color w:val="333333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9114"/>
        <w:gridCol w:w="795"/>
      </w:tblGrid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/>
                <w:bCs/>
                <w:color w:val="1F497D"/>
              </w:rPr>
            </w:pPr>
            <w:r w:rsidRPr="00455541">
              <w:rPr>
                <w:b/>
                <w:bCs/>
                <w:color w:val="1F497D"/>
              </w:rPr>
              <w:t xml:space="preserve">Obszar/Obszary kształcenia do których odnosi się kierunek studiów podyplomowych: 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/>
                <w:bCs/>
              </w:rPr>
            </w:pPr>
          </w:p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H – obszar kształcenia w zakresie nauk humanistycznych,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09368E">
            <w:r>
              <w:t>X</w:t>
            </w:r>
          </w:p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S – obszar kształcenia w zakresie nauk społecznych,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r w:rsidRPr="00455541">
              <w:t>X</w:t>
            </w:r>
          </w:p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X-  obszar kształcenia w zakresie nauk ścisłych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/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P – obszar kształcenia w zakresie nauk przyrodniczych,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/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T- obszar kształcenia w zakresie nauk technicznych,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/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M –obszar kształcenia w zakresie nauk medycznych, nauk o zdrowiu oraz nauk o kulturze fizycznej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/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R – obszar kształcenia w zakresie nauk rolniczych, leśnych i weterynaryjnych,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21401" w:rsidRPr="00455541" w:rsidRDefault="00921401"/>
        </w:tc>
      </w:tr>
      <w:tr w:rsidR="00921401" w:rsidRPr="00455541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bCs/>
                <w:color w:val="1F497D"/>
              </w:rPr>
            </w:pPr>
            <w:r w:rsidRPr="00455541">
              <w:rPr>
                <w:bCs/>
                <w:color w:val="1F497D"/>
              </w:rPr>
              <w:t>A – obszar kształcenia w zakresie sztuki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921401" w:rsidRPr="00455541" w:rsidRDefault="00921401">
            <w:pPr>
              <w:rPr>
                <w:color w:val="333333"/>
              </w:rPr>
            </w:pPr>
          </w:p>
        </w:tc>
      </w:tr>
    </w:tbl>
    <w:p w:rsidR="00921401" w:rsidRPr="00455541" w:rsidRDefault="00921401" w:rsidP="00921401">
      <w:pPr>
        <w:rPr>
          <w:color w:val="333333"/>
        </w:rPr>
      </w:pPr>
    </w:p>
    <w:p w:rsidR="00921401" w:rsidRPr="00455541" w:rsidRDefault="00921401" w:rsidP="00921401">
      <w:pPr>
        <w:rPr>
          <w:color w:val="333333"/>
        </w:rPr>
      </w:pPr>
    </w:p>
    <w:p w:rsidR="00921401" w:rsidRPr="00455541" w:rsidRDefault="00921401" w:rsidP="00921401">
      <w:pPr>
        <w:rPr>
          <w:color w:val="1F497D"/>
        </w:rPr>
      </w:pPr>
      <w:r w:rsidRPr="00455541">
        <w:rPr>
          <w:color w:val="1F497D"/>
        </w:rPr>
        <w:t>Warunki przyjęcia na studia -  wymagane wykształcenie (dyplom ukończenia studiów wyższych)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833"/>
      </w:tblGrid>
      <w:tr w:rsidR="00921401" w:rsidRPr="00455541"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921401">
            <w:pPr>
              <w:rPr>
                <w:b/>
                <w:color w:val="1F497D"/>
              </w:rPr>
            </w:pPr>
            <w:r w:rsidRPr="00455541">
              <w:rPr>
                <w:color w:val="1F497D"/>
              </w:rPr>
              <w:t xml:space="preserve">Kierunek/specjalność: </w:t>
            </w:r>
            <w:r w:rsidRPr="00455541">
              <w:rPr>
                <w:b/>
                <w:color w:val="1F497D"/>
              </w:rPr>
              <w:t>dowolne</w:t>
            </w:r>
          </w:p>
        </w:tc>
      </w:tr>
      <w:tr w:rsidR="00921401" w:rsidRPr="00455541">
        <w:trPr>
          <w:trHeight w:val="364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921401">
            <w:pPr>
              <w:rPr>
                <w:color w:val="1F497D"/>
              </w:rPr>
            </w:pPr>
            <w:r w:rsidRPr="00455541">
              <w:rPr>
                <w:color w:val="1F497D"/>
              </w:rPr>
              <w:t xml:space="preserve">Posiadany tytuł zawodowy: </w:t>
            </w:r>
            <w:r w:rsidRPr="00455541">
              <w:rPr>
                <w:b/>
                <w:bCs/>
                <w:iCs/>
                <w:color w:val="333333"/>
              </w:rPr>
              <w:t>magister, licencjat lub równorzędny</w:t>
            </w:r>
          </w:p>
        </w:tc>
      </w:tr>
    </w:tbl>
    <w:p w:rsidR="00921401" w:rsidRPr="00455541" w:rsidRDefault="00921401" w:rsidP="00921401">
      <w:pPr>
        <w:rPr>
          <w:color w:val="1F497D"/>
        </w:rPr>
      </w:pPr>
    </w:p>
    <w:p w:rsidR="00921401" w:rsidRPr="00455541" w:rsidRDefault="00921401" w:rsidP="00921401">
      <w:pPr>
        <w:rPr>
          <w:color w:val="1F497D"/>
        </w:rPr>
      </w:pPr>
      <w:r w:rsidRPr="00455541">
        <w:rPr>
          <w:color w:val="1F497D"/>
        </w:rPr>
        <w:t xml:space="preserve">Dodatkowe wymagania: 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833"/>
      </w:tblGrid>
      <w:tr w:rsidR="00921401" w:rsidRPr="00455541">
        <w:trPr>
          <w:trHeight w:val="431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C06ADD" w:rsidP="00C06ADD">
            <w:r>
              <w:rPr>
                <w:b/>
                <w:bCs/>
                <w:iCs/>
                <w:color w:val="333333"/>
              </w:rPr>
              <w:t>Udokumentowane przygotowanie pedagogiczne</w:t>
            </w:r>
          </w:p>
        </w:tc>
      </w:tr>
    </w:tbl>
    <w:p w:rsidR="00921401" w:rsidRPr="00455541" w:rsidRDefault="00921401" w:rsidP="00921401"/>
    <w:p w:rsidR="00921401" w:rsidRPr="00455541" w:rsidRDefault="00921401" w:rsidP="00921401"/>
    <w:tbl>
      <w:tblPr>
        <w:tblW w:w="0" w:type="auto"/>
        <w:tblBorders>
          <w:top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1695"/>
        <w:gridCol w:w="256"/>
        <w:gridCol w:w="7882"/>
      </w:tblGrid>
      <w:tr w:rsidR="00921401" w:rsidRPr="00455541">
        <w:trPr>
          <w:trHeight w:val="315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single" w:sz="4" w:space="0" w:color="E5DFEC"/>
            </w:tcBorders>
          </w:tcPr>
          <w:p w:rsidR="00921401" w:rsidRPr="00455541" w:rsidRDefault="00921401">
            <w:pPr>
              <w:rPr>
                <w:color w:val="1F497D"/>
              </w:rPr>
            </w:pPr>
            <w:r w:rsidRPr="00455541">
              <w:rPr>
                <w:color w:val="1F497D"/>
              </w:rPr>
              <w:t xml:space="preserve">Typ studiów </w:t>
            </w: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single" w:sz="4" w:space="0" w:color="E5DFEC"/>
            </w:tcBorders>
            <w:shd w:val="clear" w:color="auto" w:fill="CCC0D9"/>
          </w:tcPr>
          <w:p w:rsidR="00921401" w:rsidRPr="00455541" w:rsidRDefault="00921401"/>
        </w:tc>
        <w:tc>
          <w:tcPr>
            <w:tcW w:w="7882" w:type="dxa"/>
            <w:vMerge w:val="restart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921401">
            <w:pPr>
              <w:rPr>
                <w:b/>
                <w:color w:val="1F497D"/>
              </w:rPr>
            </w:pPr>
            <w:r w:rsidRPr="00455541">
              <w:rPr>
                <w:color w:val="1F497D"/>
              </w:rPr>
              <w:t xml:space="preserve">Kwalifikacyjne nauczycielskie w zakresie: </w:t>
            </w:r>
            <w:r w:rsidR="00C06ADD" w:rsidRPr="00C06ADD">
              <w:rPr>
                <w:b/>
                <w:sz w:val="28"/>
                <w:szCs w:val="28"/>
              </w:rPr>
              <w:t>Edukacja i rehabilitacja uczniów niesłyszących i słabosłyszących (surdopedagogika)</w:t>
            </w:r>
          </w:p>
          <w:p w:rsidR="00921401" w:rsidRPr="00455541" w:rsidRDefault="00921401">
            <w:pPr>
              <w:rPr>
                <w:color w:val="1F497D"/>
              </w:rPr>
            </w:pPr>
          </w:p>
          <w:p w:rsidR="00921401" w:rsidRPr="00455541" w:rsidRDefault="00921401">
            <w:pPr>
              <w:rPr>
                <w:color w:val="1F497D"/>
              </w:rPr>
            </w:pPr>
          </w:p>
        </w:tc>
      </w:tr>
      <w:tr w:rsidR="00921401" w:rsidRPr="00455541">
        <w:trPr>
          <w:trHeight w:val="2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921401" w:rsidRPr="00455541" w:rsidRDefault="00921401"/>
        </w:tc>
        <w:tc>
          <w:tcPr>
            <w:tcW w:w="0" w:type="auto"/>
            <w:vMerge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</w:tr>
      <w:tr w:rsidR="00921401" w:rsidRPr="00455541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nil"/>
            </w:tcBorders>
            <w:shd w:val="clear" w:color="auto" w:fill="CCC0D9"/>
          </w:tcPr>
          <w:p w:rsidR="00921401" w:rsidRPr="00455541" w:rsidRDefault="00921401"/>
        </w:tc>
        <w:tc>
          <w:tcPr>
            <w:tcW w:w="7882" w:type="dxa"/>
            <w:vMerge w:val="restart"/>
            <w:tcBorders>
              <w:top w:val="single" w:sz="4" w:space="0" w:color="E5DFEC"/>
              <w:left w:val="nil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921401">
            <w:pPr>
              <w:rPr>
                <w:color w:val="1F497D"/>
              </w:rPr>
            </w:pPr>
            <w:r w:rsidRPr="00455541">
              <w:rPr>
                <w:color w:val="1F497D"/>
              </w:rPr>
              <w:t>Kwalifikacyjne w zakresie:</w:t>
            </w:r>
          </w:p>
        </w:tc>
      </w:tr>
      <w:tr w:rsidR="00921401" w:rsidRPr="00455541">
        <w:trPr>
          <w:trHeight w:val="1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921401" w:rsidRPr="00455541" w:rsidRDefault="00921401"/>
        </w:tc>
        <w:tc>
          <w:tcPr>
            <w:tcW w:w="0" w:type="auto"/>
            <w:vMerge/>
            <w:tcBorders>
              <w:top w:val="single" w:sz="4" w:space="0" w:color="E5DFEC"/>
              <w:left w:val="nil"/>
              <w:bottom w:val="single" w:sz="4" w:space="0" w:color="E5DFEC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</w:tr>
      <w:tr w:rsidR="00921401" w:rsidRPr="00455541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shd w:val="clear" w:color="auto" w:fill="CCC0D9"/>
          </w:tcPr>
          <w:p w:rsidR="00921401" w:rsidRPr="00455541" w:rsidRDefault="00921401"/>
        </w:tc>
        <w:tc>
          <w:tcPr>
            <w:tcW w:w="7882" w:type="dxa"/>
            <w:vMerge w:val="restart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455541" w:rsidRDefault="00921401">
            <w:pPr>
              <w:rPr>
                <w:color w:val="1F497D"/>
              </w:rPr>
            </w:pPr>
            <w:r w:rsidRPr="00455541">
              <w:rPr>
                <w:color w:val="1F497D"/>
              </w:rPr>
              <w:t>Doskonalące w zakresie:</w:t>
            </w:r>
          </w:p>
          <w:p w:rsidR="00921401" w:rsidRPr="00455541" w:rsidRDefault="00921401">
            <w:pPr>
              <w:rPr>
                <w:color w:val="1F497D"/>
              </w:rPr>
            </w:pPr>
          </w:p>
          <w:p w:rsidR="00921401" w:rsidRPr="00455541" w:rsidRDefault="00921401">
            <w:pPr>
              <w:rPr>
                <w:color w:val="1F497D"/>
              </w:rPr>
            </w:pPr>
          </w:p>
        </w:tc>
      </w:tr>
      <w:tr w:rsidR="00921401" w:rsidRPr="00455541">
        <w:trPr>
          <w:trHeight w:val="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  <w:tc>
          <w:tcPr>
            <w:tcW w:w="256" w:type="dxa"/>
            <w:tcBorders>
              <w:top w:val="single" w:sz="4" w:space="0" w:color="E5DFEC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921401" w:rsidRPr="00455541" w:rsidRDefault="00921401"/>
        </w:tc>
        <w:tc>
          <w:tcPr>
            <w:tcW w:w="0" w:type="auto"/>
            <w:vMerge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vAlign w:val="center"/>
          </w:tcPr>
          <w:p w:rsidR="00921401" w:rsidRPr="00455541" w:rsidRDefault="00921401">
            <w:pPr>
              <w:suppressAutoHyphens w:val="0"/>
              <w:rPr>
                <w:color w:val="1F497D"/>
              </w:rPr>
            </w:pPr>
          </w:p>
        </w:tc>
      </w:tr>
    </w:tbl>
    <w:p w:rsidR="00921401" w:rsidRPr="00455541" w:rsidRDefault="00921401" w:rsidP="00921401"/>
    <w:p w:rsidR="00921401" w:rsidRPr="00455541" w:rsidRDefault="00921401" w:rsidP="00921401"/>
    <w:p w:rsidR="0009368E" w:rsidRPr="00421716" w:rsidRDefault="00921401" w:rsidP="0009368E">
      <w:pPr>
        <w:jc w:val="both"/>
        <w:rPr>
          <w:sz w:val="20"/>
          <w:szCs w:val="20"/>
        </w:rPr>
      </w:pPr>
      <w:r w:rsidRPr="00455541">
        <w:rPr>
          <w:color w:val="1F497D"/>
          <w:u w:val="single"/>
        </w:rPr>
        <w:t>Uprawnienia jakie zyskują słuchacze studiów kwalifikacyjnych</w:t>
      </w:r>
      <w:r w:rsidRPr="00455541">
        <w:rPr>
          <w:color w:val="1F497D"/>
        </w:rPr>
        <w:t>:</w:t>
      </w:r>
      <w:r w:rsidR="0009368E" w:rsidRPr="0009368E">
        <w:rPr>
          <w:sz w:val="20"/>
          <w:szCs w:val="20"/>
        </w:rPr>
        <w:t xml:space="preserve"> </w:t>
      </w:r>
      <w:r w:rsidR="0009368E" w:rsidRPr="00421716">
        <w:rPr>
          <w:sz w:val="20"/>
          <w:szCs w:val="20"/>
        </w:rPr>
        <w:t xml:space="preserve">Absolwent Studiów Podyplomowych  Pedagogika specjalna specjalności: Edukacja i rehabilitacja uczniów </w:t>
      </w:r>
      <w:r w:rsidR="0009368E">
        <w:rPr>
          <w:sz w:val="20"/>
          <w:szCs w:val="20"/>
        </w:rPr>
        <w:t xml:space="preserve">niesłyszących i słabosłyszących </w:t>
      </w:r>
      <w:r w:rsidR="0009368E" w:rsidRPr="00421716">
        <w:rPr>
          <w:sz w:val="20"/>
          <w:szCs w:val="20"/>
        </w:rPr>
        <w:t>otrzymuje kwalifikacje pedagoga specjalnego (</w:t>
      </w:r>
      <w:hyperlink r:id="rId7" w:anchor="akapit5" w:history="1">
        <w:r w:rsidR="0009368E" w:rsidRPr="00421716">
          <w:rPr>
            <w:sz w:val="20"/>
            <w:szCs w:val="20"/>
          </w:rPr>
          <w:t xml:space="preserve"> Rozporządzenie Ministra Pracy i Polityki Społecznej w sprawie klasyfikacji zawodów i specjalności na potrzeby rynku i zakresu jej stosowania  z dnia 7 sierpnia 2014 r.)</w:t>
        </w:r>
      </w:hyperlink>
      <w:r w:rsidR="0009368E" w:rsidRPr="00421716">
        <w:rPr>
          <w:rStyle w:val="Odwoanieprzypisudolnego"/>
          <w:sz w:val="20"/>
          <w:szCs w:val="20"/>
        </w:rPr>
        <w:footnoteReference w:id="1"/>
      </w:r>
      <w:r w:rsidR="0009368E" w:rsidRPr="00421716">
        <w:rPr>
          <w:sz w:val="20"/>
          <w:szCs w:val="20"/>
        </w:rPr>
        <w:t xml:space="preserve"> oraz kwalifikacje </w:t>
      </w:r>
      <w:r w:rsidR="0009368E" w:rsidRPr="00421716">
        <w:rPr>
          <w:sz w:val="20"/>
          <w:szCs w:val="20"/>
        </w:rPr>
        <w:lastRenderedPageBreak/>
        <w:t>nauczycielskie ( Rozporządzeniem Ministra Nauki i Szkolnictwa Wyższego w sprawie standardów kształcenia przygotowującego do wykonywania zawodu nauczyciela z dnia 17 stycznia 2012roku).</w:t>
      </w:r>
    </w:p>
    <w:p w:rsidR="0009368E" w:rsidRPr="00421716" w:rsidRDefault="0009368E" w:rsidP="0009368E">
      <w:pPr>
        <w:jc w:val="both"/>
        <w:rPr>
          <w:sz w:val="20"/>
          <w:szCs w:val="20"/>
        </w:rPr>
      </w:pPr>
      <w:r w:rsidRPr="00421716">
        <w:rPr>
          <w:sz w:val="20"/>
          <w:szCs w:val="20"/>
        </w:rPr>
        <w:t>Jest przygotowany do wykonywania zawodu nauczyciela w przedszkolach, szkołach i placówkach specjalnych i integracyjnych w zakresie  zgodnym z nauczanym przedmiotem lub prowadzonymi zajęciami</w:t>
      </w:r>
    </w:p>
    <w:p w:rsidR="0009368E" w:rsidRPr="00421716" w:rsidRDefault="0009368E" w:rsidP="0009368E">
      <w:pPr>
        <w:jc w:val="both"/>
        <w:rPr>
          <w:color w:val="1F497D"/>
          <w:sz w:val="20"/>
          <w:szCs w:val="20"/>
        </w:rPr>
      </w:pPr>
    </w:p>
    <w:p w:rsidR="00921401" w:rsidRPr="00455541" w:rsidRDefault="00921401" w:rsidP="00921401">
      <w:pPr>
        <w:jc w:val="both"/>
        <w:rPr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3"/>
      </w:tblGrid>
      <w:tr w:rsidR="00921401" w:rsidRPr="00455541">
        <w:trPr>
          <w:trHeight w:val="718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21401" w:rsidRPr="0009368E" w:rsidRDefault="00921401" w:rsidP="00662ACC">
            <w:pPr>
              <w:jc w:val="both"/>
              <w:rPr>
                <w:color w:val="1F497D"/>
                <w:sz w:val="20"/>
                <w:szCs w:val="20"/>
                <w:u w:val="single"/>
              </w:rPr>
            </w:pPr>
            <w:r w:rsidRPr="0009368E">
              <w:rPr>
                <w:color w:val="1F497D"/>
                <w:sz w:val="20"/>
                <w:szCs w:val="20"/>
                <w:u w:val="single"/>
              </w:rPr>
              <w:t>Formalne kwalifikacje:</w:t>
            </w:r>
            <w:r w:rsidRPr="0009368E">
              <w:rPr>
                <w:b/>
                <w:bCs/>
                <w:iCs/>
                <w:color w:val="333333"/>
                <w:sz w:val="20"/>
                <w:szCs w:val="20"/>
              </w:rPr>
              <w:t xml:space="preserve"> diagnozowanie wieloprofilowe, projektowanie i ewaluacja  rewalidacji indywidualnej,  praca w charakterze nauczyciela i wychowawcy w przedszkolach specjalnych,  szkołach i ośrodkach specjalnych dla osób </w:t>
            </w:r>
            <w:r w:rsidR="00662ACC" w:rsidRPr="0009368E">
              <w:rPr>
                <w:b/>
                <w:bCs/>
                <w:iCs/>
                <w:color w:val="333333"/>
                <w:sz w:val="20"/>
                <w:szCs w:val="20"/>
              </w:rPr>
              <w:t>niesłyszących i słabo słyszących</w:t>
            </w:r>
            <w:r w:rsidRPr="0009368E">
              <w:rPr>
                <w:b/>
                <w:bCs/>
                <w:iCs/>
                <w:color w:val="333333"/>
                <w:sz w:val="20"/>
                <w:szCs w:val="20"/>
              </w:rPr>
              <w:t xml:space="preserve">, nauczyciela wspomagającego w grupach i klasach integracyjnych </w:t>
            </w:r>
          </w:p>
        </w:tc>
      </w:tr>
    </w:tbl>
    <w:p w:rsidR="00DF76CF" w:rsidRDefault="00DF76CF" w:rsidP="00DF76CF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0D7C8B"/>
          <w:sz w:val="24"/>
        </w:rPr>
      </w:pPr>
    </w:p>
    <w:p w:rsidR="00455541" w:rsidRPr="00455541" w:rsidRDefault="00455541" w:rsidP="00455541">
      <w:pPr>
        <w:pStyle w:val="Podtytu"/>
      </w:pPr>
    </w:p>
    <w:p w:rsidR="00575DD6" w:rsidRPr="00F23F07" w:rsidRDefault="00575DD6" w:rsidP="00575DD6">
      <w:pPr>
        <w:tabs>
          <w:tab w:val="left" w:pos="9639"/>
        </w:tabs>
        <w:spacing w:after="120"/>
        <w:rPr>
          <w:color w:val="0D7C8B"/>
          <w:sz w:val="28"/>
          <w:szCs w:val="28"/>
        </w:rPr>
      </w:pPr>
    </w:p>
    <w:p w:rsidR="00575DD6" w:rsidRPr="00F23F07" w:rsidRDefault="00575DD6" w:rsidP="00575DD6">
      <w:pPr>
        <w:pStyle w:val="Stopka"/>
        <w:tabs>
          <w:tab w:val="clear" w:pos="4536"/>
          <w:tab w:val="clear" w:pos="9072"/>
          <w:tab w:val="left" w:pos="9639"/>
        </w:tabs>
        <w:spacing w:after="120"/>
        <w:jc w:val="center"/>
        <w:outlineLvl w:val="0"/>
        <w:rPr>
          <w:b/>
          <w:sz w:val="28"/>
          <w:szCs w:val="28"/>
        </w:rPr>
      </w:pPr>
      <w:r w:rsidRPr="00F23F07">
        <w:rPr>
          <w:b/>
          <w:sz w:val="28"/>
          <w:szCs w:val="28"/>
        </w:rPr>
        <w:t xml:space="preserve">Efekty kształcenia dla </w:t>
      </w:r>
      <w:r>
        <w:rPr>
          <w:b/>
          <w:sz w:val="28"/>
          <w:szCs w:val="28"/>
        </w:rPr>
        <w:t>studiów podyplomowych</w:t>
      </w:r>
    </w:p>
    <w:p w:rsidR="00575DD6" w:rsidRPr="00F23F07" w:rsidRDefault="00575DD6" w:rsidP="00575DD6">
      <w:pPr>
        <w:ind w:left="3402" w:hanging="3402"/>
        <w:rPr>
          <w:sz w:val="28"/>
          <w:szCs w:val="28"/>
        </w:rPr>
      </w:pPr>
      <w:r w:rsidRPr="00F23F07">
        <w:rPr>
          <w:sz w:val="28"/>
          <w:szCs w:val="28"/>
        </w:rPr>
        <w:t xml:space="preserve">Specjalność: </w:t>
      </w:r>
      <w:r>
        <w:rPr>
          <w:rStyle w:val="Pogrubienie"/>
          <w:szCs w:val="28"/>
        </w:rPr>
        <w:t>SURDOPEDAGOGIKA</w:t>
      </w:r>
    </w:p>
    <w:p w:rsidR="00575DD6" w:rsidRPr="00F23F07" w:rsidRDefault="00575DD6" w:rsidP="00575DD6">
      <w:pPr>
        <w:pStyle w:val="Stopka"/>
        <w:tabs>
          <w:tab w:val="clear" w:pos="4536"/>
          <w:tab w:val="clear" w:pos="9072"/>
          <w:tab w:val="left" w:pos="9639"/>
        </w:tabs>
        <w:spacing w:after="120"/>
      </w:pPr>
    </w:p>
    <w:tbl>
      <w:tblPr>
        <w:tblW w:w="5137" w:type="pct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2E7EE"/>
        <w:tblLook w:val="04A0"/>
      </w:tblPr>
      <w:tblGrid>
        <w:gridCol w:w="1258"/>
        <w:gridCol w:w="8923"/>
      </w:tblGrid>
      <w:tr w:rsidR="00575DD6" w:rsidRPr="00F23F07" w:rsidTr="008D560E">
        <w:trPr>
          <w:cantSplit/>
          <w:trHeight w:val="337"/>
        </w:trPr>
        <w:tc>
          <w:tcPr>
            <w:tcW w:w="5000" w:type="pct"/>
            <w:gridSpan w:val="2"/>
            <w:shd w:val="clear" w:color="auto" w:fill="ECF2FE"/>
            <w:vAlign w:val="center"/>
          </w:tcPr>
          <w:p w:rsidR="00575DD6" w:rsidRPr="00F23F07" w:rsidRDefault="00575DD6" w:rsidP="008D560E">
            <w:pPr>
              <w:jc w:val="center"/>
            </w:pPr>
            <w:r w:rsidRPr="00F23F07">
              <w:t>WIEDZA</w:t>
            </w:r>
          </w:p>
        </w:tc>
      </w:tr>
      <w:tr w:rsidR="00575DD6" w:rsidRPr="00F23F07" w:rsidTr="008D560E">
        <w:trPr>
          <w:trHeight w:val="452"/>
        </w:trPr>
        <w:tc>
          <w:tcPr>
            <w:tcW w:w="618" w:type="pct"/>
          </w:tcPr>
          <w:p w:rsidR="00575DD6" w:rsidRPr="00F23F07" w:rsidRDefault="00575DD6" w:rsidP="008D560E">
            <w:r w:rsidRPr="00F23F07">
              <w:t>W01</w:t>
            </w:r>
          </w:p>
        </w:tc>
        <w:tc>
          <w:tcPr>
            <w:tcW w:w="4382" w:type="pct"/>
          </w:tcPr>
          <w:p w:rsidR="00575DD6" w:rsidRPr="00F23F07" w:rsidRDefault="00575DD6" w:rsidP="00575DD6">
            <w:r>
              <w:t>Słuchacz m</w:t>
            </w:r>
            <w:r w:rsidRPr="00F23F07">
              <w:t xml:space="preserve">a uporządkowaną wiedzę na temat kształcenia </w:t>
            </w:r>
            <w:r w:rsidRPr="00474F31">
              <w:t>osób niesłyszących i słabosłyszących</w:t>
            </w:r>
            <w:r w:rsidRPr="00F23F07">
              <w:t xml:space="preserve"> </w:t>
            </w:r>
          </w:p>
        </w:tc>
      </w:tr>
      <w:tr w:rsidR="00575DD6" w:rsidRPr="00F23F07" w:rsidTr="008D560E">
        <w:trPr>
          <w:trHeight w:val="721"/>
        </w:trPr>
        <w:tc>
          <w:tcPr>
            <w:tcW w:w="618" w:type="pct"/>
          </w:tcPr>
          <w:p w:rsidR="00575DD6" w:rsidRPr="00F23F07" w:rsidRDefault="00575DD6" w:rsidP="008D560E">
            <w:r w:rsidRPr="00F23F07">
              <w:t>W02</w:t>
            </w:r>
          </w:p>
        </w:tc>
        <w:tc>
          <w:tcPr>
            <w:tcW w:w="4382" w:type="pct"/>
          </w:tcPr>
          <w:p w:rsidR="00575DD6" w:rsidRPr="00F23F07" w:rsidRDefault="00575DD6" w:rsidP="00B63D28">
            <w:pPr>
              <w:suppressAutoHyphens w:val="0"/>
            </w:pPr>
            <w:r>
              <w:t>Słuchacz p</w:t>
            </w:r>
            <w:r w:rsidRPr="00F23F07">
              <w:t xml:space="preserve">osiada elementarną wiedzę o projektowaniu i prowadzeniu działań diagnostycznych w </w:t>
            </w:r>
            <w:r w:rsidRPr="001803AE">
              <w:t>praktyce pedagogicznej uwzględniającą specjalne potrzeby edukacyjne uczniów</w:t>
            </w:r>
            <w:r w:rsidRPr="00474F31">
              <w:t xml:space="preserve"> niesłyszących i słabosłyszących</w:t>
            </w:r>
          </w:p>
        </w:tc>
      </w:tr>
      <w:tr w:rsidR="00575DD6" w:rsidRPr="00F23F07" w:rsidTr="008D560E">
        <w:trPr>
          <w:trHeight w:val="331"/>
        </w:trPr>
        <w:tc>
          <w:tcPr>
            <w:tcW w:w="618" w:type="pct"/>
          </w:tcPr>
          <w:p w:rsidR="00575DD6" w:rsidRPr="00F23F07" w:rsidRDefault="00575DD6" w:rsidP="008D560E">
            <w:r w:rsidRPr="00F23F07">
              <w:t>W03</w:t>
            </w:r>
          </w:p>
        </w:tc>
        <w:tc>
          <w:tcPr>
            <w:tcW w:w="4382" w:type="pct"/>
          </w:tcPr>
          <w:p w:rsidR="00575DD6" w:rsidRPr="00F23F07" w:rsidRDefault="00575DD6" w:rsidP="00B63D28">
            <w:r>
              <w:t>Słuchacz m</w:t>
            </w:r>
            <w:r w:rsidRPr="00F23F07">
              <w:t xml:space="preserve">a podstawową wiedzę na temat </w:t>
            </w:r>
            <w:r w:rsidR="00B63D28" w:rsidRPr="00474F31">
              <w:t>osób niesłyszących i słabosłyszących</w:t>
            </w:r>
            <w:r w:rsidRPr="00F23F07">
              <w:t>, ich właściwości funkcjonowania, potrzeb rozwojowych i edukacyjnych tej grupy osób oraz ich uwarunkowaniach i sposobów zaspokajania tych potrzeb</w:t>
            </w:r>
          </w:p>
        </w:tc>
      </w:tr>
      <w:tr w:rsidR="00575DD6" w:rsidRPr="00F23F07" w:rsidTr="008D560E">
        <w:trPr>
          <w:trHeight w:val="331"/>
        </w:trPr>
        <w:tc>
          <w:tcPr>
            <w:tcW w:w="618" w:type="pct"/>
          </w:tcPr>
          <w:p w:rsidR="00575DD6" w:rsidRPr="00F23F07" w:rsidRDefault="00575DD6" w:rsidP="008D560E">
            <w:r w:rsidRPr="00F23F07">
              <w:t>W04</w:t>
            </w:r>
          </w:p>
        </w:tc>
        <w:tc>
          <w:tcPr>
            <w:tcW w:w="4382" w:type="pct"/>
          </w:tcPr>
          <w:p w:rsidR="00575DD6" w:rsidRPr="00F23F07" w:rsidRDefault="00575DD6" w:rsidP="00B63D28">
            <w:r>
              <w:t>Słuchacz m</w:t>
            </w:r>
            <w:r w:rsidRPr="00F23F07">
              <w:t xml:space="preserve">a elementarną wiedzę o metodyce wykonywania typowych zadań, normach, procedurach stosowanych w różnych obszarach edukacji i rehabilitacji </w:t>
            </w:r>
            <w:r w:rsidR="00B63D28" w:rsidRPr="00474F31">
              <w:t>osób niesłyszących i słabosłyszących</w:t>
            </w:r>
            <w:r w:rsidR="00B63D28" w:rsidRPr="00F23F07">
              <w:t xml:space="preserve"> </w:t>
            </w:r>
            <w:r w:rsidRPr="001803AE">
              <w:t>w przedszkolu, szkole i oddziałach specjalnych i integracyjnych</w:t>
            </w:r>
          </w:p>
        </w:tc>
      </w:tr>
      <w:tr w:rsidR="00575DD6" w:rsidRPr="00F23F07" w:rsidTr="008D560E">
        <w:trPr>
          <w:trHeight w:val="331"/>
        </w:trPr>
        <w:tc>
          <w:tcPr>
            <w:tcW w:w="618" w:type="pct"/>
          </w:tcPr>
          <w:p w:rsidR="00575DD6" w:rsidRPr="00F23F07" w:rsidRDefault="00575DD6" w:rsidP="008D560E">
            <w:r>
              <w:t>W05</w:t>
            </w:r>
          </w:p>
        </w:tc>
        <w:tc>
          <w:tcPr>
            <w:tcW w:w="4382" w:type="pct"/>
          </w:tcPr>
          <w:p w:rsidR="00575DD6" w:rsidRPr="001803AE" w:rsidRDefault="00575DD6" w:rsidP="00B63D28">
            <w:pPr>
              <w:suppressAutoHyphens w:val="0"/>
            </w:pPr>
            <w:r w:rsidRPr="001803AE">
              <w:t xml:space="preserve">Słuchacz posiada wiedzę na temat procesów komunikowania się w różnych relacjach (ja-ja, ja-grupa, ja-społeczeństwo) i sytuacjach pedagogicznych (dydaktycznej, wychowawczej i opiekuńczej) oraz ich prawidłowości i zakłóceń w edukacji </w:t>
            </w:r>
            <w:r w:rsidR="00B63D28" w:rsidRPr="00474F31">
              <w:t>osób niesłyszących i słabosłyszących</w:t>
            </w:r>
            <w:r w:rsidR="00B63D28" w:rsidRPr="001803AE">
              <w:t xml:space="preserve"> </w:t>
            </w:r>
          </w:p>
        </w:tc>
      </w:tr>
      <w:tr w:rsidR="00575DD6" w:rsidRPr="00F23F07" w:rsidTr="008D560E">
        <w:trPr>
          <w:cantSplit/>
          <w:trHeight w:val="357"/>
        </w:trPr>
        <w:tc>
          <w:tcPr>
            <w:tcW w:w="5000" w:type="pct"/>
            <w:gridSpan w:val="2"/>
            <w:shd w:val="clear" w:color="auto" w:fill="EBF4F7"/>
            <w:vAlign w:val="center"/>
          </w:tcPr>
          <w:p w:rsidR="00575DD6" w:rsidRPr="00F23F07" w:rsidRDefault="00575DD6" w:rsidP="008D560E">
            <w:pPr>
              <w:jc w:val="center"/>
            </w:pPr>
            <w:r w:rsidRPr="00F23F07">
              <w:t>UMIEJĘTNOŚCI</w:t>
            </w:r>
          </w:p>
        </w:tc>
      </w:tr>
      <w:tr w:rsidR="00575DD6" w:rsidRPr="00F23F07" w:rsidTr="008D560E">
        <w:trPr>
          <w:trHeight w:val="591"/>
        </w:trPr>
        <w:tc>
          <w:tcPr>
            <w:tcW w:w="618" w:type="pct"/>
          </w:tcPr>
          <w:p w:rsidR="00575DD6" w:rsidRPr="00F23F07" w:rsidRDefault="00575DD6" w:rsidP="008D560E">
            <w:r w:rsidRPr="00F23F07">
              <w:t>U01</w:t>
            </w:r>
          </w:p>
        </w:tc>
        <w:tc>
          <w:tcPr>
            <w:tcW w:w="4382" w:type="pct"/>
          </w:tcPr>
          <w:p w:rsidR="00575DD6" w:rsidRPr="00F23F07" w:rsidRDefault="00575DD6" w:rsidP="00B63D28">
            <w:r>
              <w:t>Słuchacz w</w:t>
            </w:r>
            <w:r w:rsidRPr="00F23F07">
              <w:t xml:space="preserve">ykorzystuje podstawową wiedzę teoretyczną z zakresu </w:t>
            </w:r>
            <w:r w:rsidR="00B63D28">
              <w:t xml:space="preserve">surdopedagogiki </w:t>
            </w:r>
            <w:r w:rsidRPr="00F23F07">
              <w:t xml:space="preserve">w celu analizowania i interpretowania problemów edukacyjnych, wychowawczych, opiekuńczych, terapeutycznych, kulturalnych i pomocowych dotyczących edukacji i rehabilitacji </w:t>
            </w:r>
            <w:r w:rsidR="00B63D28" w:rsidRPr="00474F31">
              <w:t>osób niesłyszących i słabosłyszących</w:t>
            </w:r>
          </w:p>
        </w:tc>
      </w:tr>
      <w:tr w:rsidR="00575DD6" w:rsidRPr="00F23F07" w:rsidTr="008D560E">
        <w:trPr>
          <w:trHeight w:val="528"/>
        </w:trPr>
        <w:tc>
          <w:tcPr>
            <w:tcW w:w="618" w:type="pct"/>
          </w:tcPr>
          <w:p w:rsidR="00575DD6" w:rsidRPr="00F23F07" w:rsidRDefault="00575DD6" w:rsidP="008D560E">
            <w:r w:rsidRPr="00F23F07">
              <w:t>U02</w:t>
            </w:r>
          </w:p>
        </w:tc>
        <w:tc>
          <w:tcPr>
            <w:tcW w:w="4382" w:type="pct"/>
          </w:tcPr>
          <w:p w:rsidR="00575DD6" w:rsidRPr="00F23F07" w:rsidRDefault="00575DD6" w:rsidP="00B63D28">
            <w:r>
              <w:t>Słuchacz p</w:t>
            </w:r>
            <w:r w:rsidRPr="00F23F07">
              <w:t xml:space="preserve">osiada elementarne umiejętności diagnostyczne pozwalające na analizowanie przykładów działań diagnostycznych oraz konstruowanie i prowadzenie prostych diagnoz; potrafi sformułować wnioski, opracować i zaprezentować wyniki oraz wskazywać kierunki dalszych działań w edukacji i rehabilitacji </w:t>
            </w:r>
            <w:r w:rsidR="00B63D28" w:rsidRPr="00474F31">
              <w:t>osób niesłyszących i słabosłyszących</w:t>
            </w:r>
            <w:r w:rsidR="00B63D28">
              <w:t>.</w:t>
            </w:r>
            <w:r w:rsidR="00B63D28" w:rsidRPr="00F23F07">
              <w:t xml:space="preserve"> </w:t>
            </w:r>
            <w:r w:rsidRPr="009F74E3">
              <w:t xml:space="preserve">Słuchacz dobiera odpowiednie cele, metody: badawcze i rehabilitacyjne do aktualnych możliwości fizycznych i psychicznych; diagnozuje i prognozuje rozwój i funkcjonowanie </w:t>
            </w:r>
            <w:r w:rsidR="00B63D28" w:rsidRPr="00474F31">
              <w:t>osób niesłyszących i słabosłyszących</w:t>
            </w:r>
          </w:p>
        </w:tc>
      </w:tr>
      <w:tr w:rsidR="00575DD6" w:rsidRPr="00F23F07" w:rsidTr="008D560E">
        <w:trPr>
          <w:trHeight w:val="528"/>
        </w:trPr>
        <w:tc>
          <w:tcPr>
            <w:tcW w:w="618" w:type="pct"/>
          </w:tcPr>
          <w:p w:rsidR="00575DD6" w:rsidRPr="00F23F07" w:rsidRDefault="00575DD6" w:rsidP="008D560E">
            <w:r w:rsidRPr="00F23F07">
              <w:t>U03</w:t>
            </w:r>
          </w:p>
        </w:tc>
        <w:tc>
          <w:tcPr>
            <w:tcW w:w="4382" w:type="pct"/>
          </w:tcPr>
          <w:p w:rsidR="00575DD6" w:rsidRPr="00F23F07" w:rsidRDefault="00575DD6" w:rsidP="00644126">
            <w:r>
              <w:t>Słuchacz o</w:t>
            </w:r>
            <w:r w:rsidRPr="00F23F07">
              <w:t xml:space="preserve">cenia przydatność metod, procedur i dobrych praktyk do realizacji zadań związanych z różnymi sferami działalności </w:t>
            </w:r>
            <w:r w:rsidR="00644126">
              <w:t>surdopedagoga</w:t>
            </w:r>
            <w:r w:rsidRPr="009F74E3">
              <w:t>; dobiera i wykorzystuje dostępne materiały, metody dydaktyczne, korekcyjne i kompensacyjne, środki dydaktyczne do projektowania i efektywnego realizowania działań rehabilitacyjnych opiekuńczych, wychowawczych i dydaktycznych</w:t>
            </w:r>
            <w:r>
              <w:t>,</w:t>
            </w:r>
            <w:r w:rsidRPr="009F74E3">
              <w:t xml:space="preserve"> projektuje indywidualne programy edukacyjne</w:t>
            </w:r>
          </w:p>
        </w:tc>
      </w:tr>
      <w:tr w:rsidR="00575DD6" w:rsidRPr="00F23F07" w:rsidTr="008D560E">
        <w:trPr>
          <w:trHeight w:val="528"/>
        </w:trPr>
        <w:tc>
          <w:tcPr>
            <w:tcW w:w="618" w:type="pct"/>
          </w:tcPr>
          <w:p w:rsidR="00575DD6" w:rsidRPr="00F23F07" w:rsidRDefault="00575DD6" w:rsidP="008D560E">
            <w:r w:rsidRPr="00F23F07">
              <w:t>U04</w:t>
            </w:r>
          </w:p>
        </w:tc>
        <w:tc>
          <w:tcPr>
            <w:tcW w:w="4382" w:type="pct"/>
          </w:tcPr>
          <w:p w:rsidR="00575DD6" w:rsidRPr="00F23F07" w:rsidRDefault="00575DD6" w:rsidP="008D560E">
            <w:r w:rsidRPr="00F23F07">
              <w:t xml:space="preserve">Potrafi generować rozwiązania konkretnych problemów pedagogicznych i prognozować przebieg ich rozwiązywania oraz przewidywać skutki planowanych działań dotyczących edukacji i rehabilitacji </w:t>
            </w:r>
            <w:r w:rsidR="00644126" w:rsidRPr="00474F31">
              <w:t>osób niesłyszących i słabosłyszących</w:t>
            </w:r>
          </w:p>
        </w:tc>
      </w:tr>
      <w:tr w:rsidR="00575DD6" w:rsidRPr="00F23F07" w:rsidTr="008D560E">
        <w:trPr>
          <w:trHeight w:val="528"/>
        </w:trPr>
        <w:tc>
          <w:tcPr>
            <w:tcW w:w="618" w:type="pct"/>
          </w:tcPr>
          <w:p w:rsidR="00575DD6" w:rsidRPr="00F23F07" w:rsidRDefault="00575DD6" w:rsidP="008D560E">
            <w:r>
              <w:lastRenderedPageBreak/>
              <w:t>U05</w:t>
            </w:r>
          </w:p>
        </w:tc>
        <w:tc>
          <w:tcPr>
            <w:tcW w:w="4382" w:type="pct"/>
          </w:tcPr>
          <w:p w:rsidR="00575DD6" w:rsidRPr="009F74E3" w:rsidRDefault="00575DD6" w:rsidP="008D560E">
            <w:pPr>
              <w:suppressAutoHyphens w:val="0"/>
              <w:jc w:val="both"/>
            </w:pPr>
            <w:r w:rsidRPr="009F74E3">
              <w:t xml:space="preserve">Słuchacz posiada rozwinięte kompetencje komunikacyjne: aktywnego słuchania, asertywności, rozumienia, negocjacji, rozwiązywania konfliktów.  Potrafi porozumiewać się werbalnie, niewerbalnie i z wykorzystaniem alternatywnych i wspomagających metod komunikowania się. </w:t>
            </w:r>
          </w:p>
        </w:tc>
      </w:tr>
      <w:tr w:rsidR="00575DD6" w:rsidRPr="00F23F07" w:rsidTr="008D560E">
        <w:trPr>
          <w:cantSplit/>
          <w:trHeight w:val="267"/>
        </w:trPr>
        <w:tc>
          <w:tcPr>
            <w:tcW w:w="5000" w:type="pct"/>
            <w:gridSpan w:val="2"/>
            <w:shd w:val="clear" w:color="auto" w:fill="EBF4F7"/>
            <w:vAlign w:val="center"/>
          </w:tcPr>
          <w:p w:rsidR="00575DD6" w:rsidRPr="00F23F07" w:rsidRDefault="00575DD6" w:rsidP="008D560E">
            <w:pPr>
              <w:jc w:val="center"/>
            </w:pPr>
            <w:r w:rsidRPr="00F23F07">
              <w:t>KOMPETENCJE SPOŁECZNE</w:t>
            </w:r>
          </w:p>
        </w:tc>
      </w:tr>
      <w:tr w:rsidR="00575DD6" w:rsidRPr="00F23F07" w:rsidTr="008D560E">
        <w:trPr>
          <w:trHeight w:val="407"/>
        </w:trPr>
        <w:tc>
          <w:tcPr>
            <w:tcW w:w="618" w:type="pct"/>
          </w:tcPr>
          <w:p w:rsidR="00575DD6" w:rsidRPr="00F23F07" w:rsidRDefault="00575DD6" w:rsidP="008D560E">
            <w:r w:rsidRPr="00F23F07">
              <w:t>K01</w:t>
            </w:r>
          </w:p>
        </w:tc>
        <w:tc>
          <w:tcPr>
            <w:tcW w:w="4382" w:type="pct"/>
          </w:tcPr>
          <w:p w:rsidR="00575DD6" w:rsidRPr="00F23F07" w:rsidRDefault="00644126" w:rsidP="00644126">
            <w:r>
              <w:t>Słuchacz m</w:t>
            </w:r>
            <w:r w:rsidR="00575DD6" w:rsidRPr="00F23F07">
              <w:t xml:space="preserve">a przekonanie o sensie, wartości i potrzebie podejmowania działań w edukacji i rehabilitacji </w:t>
            </w:r>
            <w:r w:rsidRPr="00474F31">
              <w:t>osób niesłyszących i słabosłyszących</w:t>
            </w:r>
            <w:r w:rsidR="00575DD6" w:rsidRPr="00F23F07">
              <w:t xml:space="preserve">; jest gotowy do podejmowania wyzwań zawodowych; wykazuje aktywność, podejmuje trud i odznacza się wytrwałością w realizacji indywidualnych i zespołowych działań profesjonalnych w zakresie </w:t>
            </w:r>
            <w:r>
              <w:t>surdopedagogiki</w:t>
            </w:r>
          </w:p>
        </w:tc>
      </w:tr>
      <w:tr w:rsidR="00575DD6" w:rsidRPr="00F23F07" w:rsidTr="008D560E">
        <w:trPr>
          <w:trHeight w:val="70"/>
        </w:trPr>
        <w:tc>
          <w:tcPr>
            <w:tcW w:w="618" w:type="pct"/>
          </w:tcPr>
          <w:p w:rsidR="00575DD6" w:rsidRPr="00F23F07" w:rsidRDefault="00575DD6" w:rsidP="008D560E">
            <w:r w:rsidRPr="00F23F07">
              <w:t>K02</w:t>
            </w:r>
          </w:p>
        </w:tc>
        <w:tc>
          <w:tcPr>
            <w:tcW w:w="4382" w:type="pct"/>
          </w:tcPr>
          <w:p w:rsidR="00575DD6" w:rsidRPr="00F23F07" w:rsidRDefault="00644126" w:rsidP="00644126">
            <w:r>
              <w:t>Słuchacz p</w:t>
            </w:r>
            <w:r w:rsidR="00575DD6" w:rsidRPr="00F23F07">
              <w:t xml:space="preserve">otrafi współpracować ze specjalistami w zakresie pedagogiki specjalnej, jak i z osobami spoza grona specjalistów, ma elementarne umiejętności organizacyjne pozwalające na realizację celów związanych z projektowaniem i podejmowaniem działań profesjonalnych w pracy z osobami </w:t>
            </w:r>
            <w:r>
              <w:t>niesłyszącymi i słabosłyszącymi</w:t>
            </w:r>
          </w:p>
        </w:tc>
      </w:tr>
      <w:tr w:rsidR="00575DD6" w:rsidRPr="00F23F07" w:rsidTr="008D560E">
        <w:trPr>
          <w:trHeight w:val="70"/>
        </w:trPr>
        <w:tc>
          <w:tcPr>
            <w:tcW w:w="618" w:type="pct"/>
          </w:tcPr>
          <w:p w:rsidR="00575DD6" w:rsidRPr="00F23F07" w:rsidRDefault="00575DD6" w:rsidP="008D560E">
            <w:r w:rsidRPr="00F23F07">
              <w:t>K03</w:t>
            </w:r>
          </w:p>
        </w:tc>
        <w:tc>
          <w:tcPr>
            <w:tcW w:w="4382" w:type="pct"/>
          </w:tcPr>
          <w:p w:rsidR="00575DD6" w:rsidRPr="00F23F07" w:rsidRDefault="00575DD6" w:rsidP="00644126">
            <w:r w:rsidRPr="00F23F07">
              <w:t xml:space="preserve">Odpowiedzialnie przygotowuje się do swojej pracy, projektuje i wykonuje działania zawodowe w zakresie edukacji i rehabilitacji </w:t>
            </w:r>
            <w:r w:rsidR="00644126" w:rsidRPr="00474F31">
              <w:t>osób niesłyszących i słabosłyszących</w:t>
            </w:r>
            <w:r w:rsidR="00644126" w:rsidRPr="00F23F07">
              <w:t xml:space="preserve"> </w:t>
            </w:r>
          </w:p>
        </w:tc>
      </w:tr>
      <w:tr w:rsidR="00575DD6" w:rsidRPr="00F23F07" w:rsidTr="008D560E">
        <w:trPr>
          <w:trHeight w:val="70"/>
        </w:trPr>
        <w:tc>
          <w:tcPr>
            <w:tcW w:w="618" w:type="pct"/>
          </w:tcPr>
          <w:p w:rsidR="00575DD6" w:rsidRPr="00F23F07" w:rsidRDefault="00575DD6" w:rsidP="008D560E">
            <w:r>
              <w:t>K04</w:t>
            </w:r>
          </w:p>
        </w:tc>
        <w:tc>
          <w:tcPr>
            <w:tcW w:w="4382" w:type="pct"/>
          </w:tcPr>
          <w:p w:rsidR="00575DD6" w:rsidRPr="009F74E3" w:rsidRDefault="00575DD6" w:rsidP="00644126">
            <w:pPr>
              <w:suppressAutoHyphens w:val="0"/>
            </w:pPr>
            <w:r w:rsidRPr="009F74E3">
              <w:t>Słuchacz skutec</w:t>
            </w:r>
            <w:r w:rsidR="00D24549">
              <w:t>znie komunikuje się z osobami niesłyszącymi</w:t>
            </w:r>
            <w:r w:rsidR="00644126" w:rsidRPr="00474F31">
              <w:t xml:space="preserve"> i słabosłyszący</w:t>
            </w:r>
            <w:r w:rsidR="00D24549">
              <w:t>mi</w:t>
            </w:r>
          </w:p>
        </w:tc>
      </w:tr>
      <w:tr w:rsidR="00575DD6" w:rsidRPr="00F23F07" w:rsidTr="008D560E">
        <w:trPr>
          <w:trHeight w:val="70"/>
        </w:trPr>
        <w:tc>
          <w:tcPr>
            <w:tcW w:w="618" w:type="pct"/>
          </w:tcPr>
          <w:p w:rsidR="00575DD6" w:rsidRPr="00F23F07" w:rsidRDefault="00575DD6" w:rsidP="008D560E">
            <w:r>
              <w:t>KO5</w:t>
            </w:r>
          </w:p>
        </w:tc>
        <w:tc>
          <w:tcPr>
            <w:tcW w:w="4382" w:type="pct"/>
          </w:tcPr>
          <w:p w:rsidR="00575DD6" w:rsidRPr="009F74E3" w:rsidRDefault="00575DD6" w:rsidP="008D560E">
            <w:pPr>
              <w:suppressAutoHyphens w:val="0"/>
            </w:pPr>
            <w:r w:rsidRPr="009F74E3">
              <w:t>Słuchacz profesjonalnie diagnozuje i projektuje indywidualny program rehabilitacyjno-edukacyjny</w:t>
            </w:r>
          </w:p>
        </w:tc>
      </w:tr>
    </w:tbl>
    <w:p w:rsidR="00575DD6" w:rsidRPr="00F23F07" w:rsidRDefault="00575DD6" w:rsidP="00575DD6">
      <w:pPr>
        <w:tabs>
          <w:tab w:val="left" w:pos="9639"/>
        </w:tabs>
        <w:spacing w:after="120"/>
        <w:rPr>
          <w:color w:val="0D7C8B"/>
        </w:rPr>
      </w:pPr>
    </w:p>
    <w:p w:rsidR="00575DD6" w:rsidRPr="00F23F07" w:rsidRDefault="00575DD6" w:rsidP="00575DD6">
      <w:pPr>
        <w:tabs>
          <w:tab w:val="left" w:pos="9639"/>
        </w:tabs>
        <w:spacing w:after="120"/>
        <w:rPr>
          <w:color w:val="0D7C8B"/>
        </w:rPr>
      </w:pPr>
    </w:p>
    <w:p w:rsidR="00DF76CF" w:rsidRPr="00F23F07" w:rsidRDefault="00DF76CF" w:rsidP="00DF76CF">
      <w:pPr>
        <w:tabs>
          <w:tab w:val="left" w:pos="9639"/>
        </w:tabs>
        <w:spacing w:after="120"/>
        <w:rPr>
          <w:color w:val="0D7C8B"/>
        </w:rPr>
      </w:pPr>
    </w:p>
    <w:p w:rsidR="00DF76CF" w:rsidRDefault="00DF76CF" w:rsidP="00DF76CF">
      <w:pPr>
        <w:tabs>
          <w:tab w:val="left" w:pos="9639"/>
        </w:tabs>
        <w:spacing w:after="120"/>
        <w:rPr>
          <w:color w:val="0D7C8B"/>
        </w:rPr>
      </w:pPr>
    </w:p>
    <w:p w:rsidR="00921401" w:rsidRPr="00474F31" w:rsidRDefault="00921401" w:rsidP="00921401">
      <w:pPr>
        <w:spacing w:after="120"/>
        <w:rPr>
          <w:color w:val="0D7C8B"/>
          <w:sz w:val="28"/>
          <w:szCs w:val="28"/>
        </w:rPr>
      </w:pPr>
    </w:p>
    <w:p w:rsidR="004467C5" w:rsidRDefault="004467C5" w:rsidP="004467C5">
      <w:pPr>
        <w:tabs>
          <w:tab w:val="left" w:pos="9639"/>
        </w:tabs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4467C5" w:rsidRDefault="004467C5" w:rsidP="004467C5">
      <w:pPr>
        <w:pStyle w:val="Zawartotabeli"/>
        <w:rPr>
          <w:color w:val="333366"/>
        </w:rPr>
      </w:pPr>
      <w:r>
        <w:rPr>
          <w:b/>
          <w:color w:val="333366"/>
        </w:rPr>
        <w:t>FORMY SPRAWDZANIA EFEKTÓW KSZTAŁCENIA</w:t>
      </w:r>
      <w:r>
        <w:rPr>
          <w:color w:val="333366"/>
        </w:rPr>
        <w:t xml:space="preserve"> (matryca efektów kształcenia)</w:t>
      </w:r>
    </w:p>
    <w:p w:rsidR="004467C5" w:rsidRDefault="004467C5" w:rsidP="004467C5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4467C5" w:rsidTr="004467C5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</w:tcPr>
          <w:p w:rsidR="004467C5" w:rsidRDefault="004467C5">
            <w:pPr>
              <w:ind w:left="113" w:right="113"/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467C5" w:rsidRDefault="004467C5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pStyle w:val="BalloonText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  <w:tr w:rsidR="004467C5" w:rsidTr="004467C5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467C5" w:rsidRDefault="004467C5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KO5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467C5" w:rsidRDefault="004467C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467C5" w:rsidRDefault="004467C5"/>
        </w:tc>
      </w:tr>
    </w:tbl>
    <w:p w:rsidR="004467C5" w:rsidRDefault="004467C5" w:rsidP="004467C5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4467C5" w:rsidRDefault="004467C5" w:rsidP="004467C5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921401" w:rsidRPr="00474F31" w:rsidRDefault="00921401" w:rsidP="00921401">
      <w:pPr>
        <w:spacing w:after="120"/>
        <w:rPr>
          <w:color w:val="0D7C8B"/>
          <w:sz w:val="28"/>
          <w:szCs w:val="28"/>
        </w:rPr>
      </w:pPr>
    </w:p>
    <w:p w:rsidR="00921401" w:rsidRPr="00474F31" w:rsidRDefault="00921401" w:rsidP="00921401">
      <w:pPr>
        <w:spacing w:before="480" w:line="140" w:lineRule="exact"/>
        <w:jc w:val="right"/>
        <w:rPr>
          <w:color w:val="333333"/>
          <w:sz w:val="16"/>
          <w:szCs w:val="16"/>
        </w:rPr>
      </w:pPr>
      <w:r w:rsidRPr="00474F31">
        <w:rPr>
          <w:color w:val="0D7C8B"/>
          <w:sz w:val="28"/>
          <w:szCs w:val="28"/>
        </w:rPr>
        <w:lastRenderedPageBreak/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0D7C8B"/>
          <w:sz w:val="28"/>
          <w:szCs w:val="28"/>
        </w:rPr>
        <w:tab/>
      </w:r>
      <w:r w:rsidRPr="00474F31">
        <w:rPr>
          <w:color w:val="333333"/>
          <w:sz w:val="16"/>
          <w:szCs w:val="16"/>
        </w:rPr>
        <w:t>...................................................</w:t>
      </w:r>
    </w:p>
    <w:p w:rsidR="00921401" w:rsidRPr="00474F31" w:rsidRDefault="00921401" w:rsidP="00921401">
      <w:pPr>
        <w:spacing w:line="140" w:lineRule="exact"/>
        <w:jc w:val="right"/>
        <w:rPr>
          <w:color w:val="333333"/>
          <w:sz w:val="16"/>
          <w:szCs w:val="16"/>
        </w:rPr>
      </w:pPr>
      <w:r w:rsidRPr="00474F31">
        <w:rPr>
          <w:color w:val="333333"/>
          <w:sz w:val="16"/>
          <w:szCs w:val="16"/>
        </w:rPr>
        <w:t>pieczęć i podpis Dziekana      </w:t>
      </w:r>
    </w:p>
    <w:p w:rsidR="00921401" w:rsidRPr="00474F31" w:rsidRDefault="00921401" w:rsidP="00921401">
      <w:pPr>
        <w:spacing w:after="120"/>
        <w:rPr>
          <w:color w:val="0D7C8B"/>
          <w:sz w:val="28"/>
          <w:szCs w:val="28"/>
        </w:rPr>
      </w:pPr>
    </w:p>
    <w:sectPr w:rsidR="00921401" w:rsidRPr="00474F31" w:rsidSect="00FB6AB6">
      <w:footerReference w:type="default" r:id="rId8"/>
      <w:footnotePr>
        <w:pos w:val="beneathText"/>
      </w:footnotePr>
      <w:pgSz w:w="11905" w:h="16837"/>
      <w:pgMar w:top="539" w:right="851" w:bottom="765" w:left="1361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375" w:rsidRDefault="00892375" w:rsidP="0061056A">
      <w:r>
        <w:separator/>
      </w:r>
    </w:p>
  </w:endnote>
  <w:endnote w:type="continuationSeparator" w:id="0">
    <w:p w:rsidR="00892375" w:rsidRDefault="00892375" w:rsidP="00610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6A" w:rsidRDefault="0061056A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1056A" w:rsidRDefault="0061056A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325F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375" w:rsidRDefault="00892375" w:rsidP="0061056A">
      <w:r>
        <w:separator/>
      </w:r>
    </w:p>
  </w:footnote>
  <w:footnote w:type="continuationSeparator" w:id="0">
    <w:p w:rsidR="00892375" w:rsidRDefault="00892375" w:rsidP="0061056A">
      <w:r>
        <w:continuationSeparator/>
      </w:r>
    </w:p>
  </w:footnote>
  <w:footnote w:id="1">
    <w:p w:rsidR="0009368E" w:rsidRPr="00566AC1" w:rsidRDefault="0009368E" w:rsidP="0009368E">
      <w:pPr>
        <w:pStyle w:val="Tekstprzypisudolnego"/>
        <w:rPr>
          <w:rFonts w:ascii="Arial" w:hAnsi="Arial" w:cs="Arial"/>
          <w:sz w:val="18"/>
          <w:szCs w:val="18"/>
        </w:rPr>
      </w:pPr>
      <w:r w:rsidRPr="00566AC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A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Z</w:t>
      </w:r>
      <w:r w:rsidRPr="00566AC1">
        <w:rPr>
          <w:rFonts w:ascii="Arial" w:hAnsi="Arial" w:cs="Arial"/>
          <w:b/>
          <w:bCs/>
          <w:sz w:val="18"/>
          <w:szCs w:val="18"/>
        </w:rPr>
        <w:t>awód pedagog specjalny w klasyfikacji</w:t>
      </w:r>
      <w:r w:rsidRPr="00566AC1">
        <w:rPr>
          <w:rFonts w:ascii="Arial" w:hAnsi="Arial" w:cs="Arial"/>
          <w:sz w:val="18"/>
          <w:szCs w:val="18"/>
        </w:rPr>
        <w:t xml:space="preserve"> pod numerem 235919 w kategorii 2359 Specjaliści nauczania i wychowania gdzie indziej niesklasyfikowani (Załącznik do rozporządzenia MNiPS z dnia 22.05.2013).</w:t>
      </w:r>
      <w:r w:rsidRPr="00566AC1">
        <w:rPr>
          <w:rFonts w:ascii="Arial" w:hAnsi="Arial" w:cs="Arial"/>
          <w:sz w:val="18"/>
          <w:szCs w:val="18"/>
        </w:rPr>
        <w:b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922"/>
        </w:tabs>
      </w:pPr>
    </w:lvl>
    <w:lvl w:ilvl="1">
      <w:start w:val="1"/>
      <w:numFmt w:val="decimal"/>
      <w:lvlText w:val="%2."/>
      <w:lvlJc w:val="left"/>
      <w:pPr>
        <w:tabs>
          <w:tab w:val="num" w:pos="3282"/>
        </w:tabs>
      </w:pPr>
    </w:lvl>
    <w:lvl w:ilvl="2">
      <w:start w:val="1"/>
      <w:numFmt w:val="decimal"/>
      <w:lvlText w:val="%3."/>
      <w:lvlJc w:val="left"/>
      <w:pPr>
        <w:tabs>
          <w:tab w:val="num" w:pos="3642"/>
        </w:tabs>
      </w:pPr>
    </w:lvl>
    <w:lvl w:ilvl="3">
      <w:start w:val="1"/>
      <w:numFmt w:val="decimal"/>
      <w:lvlText w:val="%4."/>
      <w:lvlJc w:val="left"/>
      <w:pPr>
        <w:tabs>
          <w:tab w:val="num" w:pos="4002"/>
        </w:tabs>
      </w:pPr>
    </w:lvl>
    <w:lvl w:ilvl="4">
      <w:start w:val="1"/>
      <w:numFmt w:val="decimal"/>
      <w:lvlText w:val="%5."/>
      <w:lvlJc w:val="left"/>
      <w:pPr>
        <w:tabs>
          <w:tab w:val="num" w:pos="4362"/>
        </w:tabs>
      </w:pPr>
    </w:lvl>
    <w:lvl w:ilvl="5">
      <w:start w:val="1"/>
      <w:numFmt w:val="decimal"/>
      <w:lvlText w:val="%6."/>
      <w:lvlJc w:val="left"/>
      <w:pPr>
        <w:tabs>
          <w:tab w:val="num" w:pos="4722"/>
        </w:tabs>
      </w:pPr>
    </w:lvl>
    <w:lvl w:ilvl="6">
      <w:start w:val="1"/>
      <w:numFmt w:val="decimal"/>
      <w:lvlText w:val="%7."/>
      <w:lvlJc w:val="left"/>
      <w:pPr>
        <w:tabs>
          <w:tab w:val="num" w:pos="5082"/>
        </w:tabs>
      </w:pPr>
    </w:lvl>
    <w:lvl w:ilvl="7">
      <w:start w:val="1"/>
      <w:numFmt w:val="decimal"/>
      <w:lvlText w:val="%8."/>
      <w:lvlJc w:val="left"/>
      <w:pPr>
        <w:tabs>
          <w:tab w:val="num" w:pos="5442"/>
        </w:tabs>
      </w:pPr>
    </w:lvl>
    <w:lvl w:ilvl="8">
      <w:start w:val="1"/>
      <w:numFmt w:val="decimal"/>
      <w:lvlText w:val="%9."/>
      <w:lvlJc w:val="left"/>
      <w:pPr>
        <w:tabs>
          <w:tab w:val="num" w:pos="5802"/>
        </w:tabs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</w:pPr>
      <w:rPr>
        <w:rFonts w:ascii="StarSymbol" w:hAnsi="StarSymbol" w:cs="StarSymbol"/>
        <w:sz w:val="18"/>
        <w:szCs w:val="18"/>
      </w:rPr>
    </w:lvl>
  </w:abstractNum>
  <w:abstractNum w:abstractNumId="3">
    <w:nsid w:val="72114C2E"/>
    <w:multiLevelType w:val="hybridMultilevel"/>
    <w:tmpl w:val="50C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B5D32"/>
    <w:rsid w:val="000515D7"/>
    <w:rsid w:val="0009368E"/>
    <w:rsid w:val="000A5EA5"/>
    <w:rsid w:val="000B38FB"/>
    <w:rsid w:val="000C3B50"/>
    <w:rsid w:val="000F361E"/>
    <w:rsid w:val="00114491"/>
    <w:rsid w:val="00154903"/>
    <w:rsid w:val="001E41C9"/>
    <w:rsid w:val="002472AD"/>
    <w:rsid w:val="002612E4"/>
    <w:rsid w:val="00266759"/>
    <w:rsid w:val="00282F03"/>
    <w:rsid w:val="00294C17"/>
    <w:rsid w:val="002D5A1D"/>
    <w:rsid w:val="00310F91"/>
    <w:rsid w:val="00384191"/>
    <w:rsid w:val="003C607B"/>
    <w:rsid w:val="003D1C24"/>
    <w:rsid w:val="003E0718"/>
    <w:rsid w:val="003F1DEE"/>
    <w:rsid w:val="004467C5"/>
    <w:rsid w:val="004528B1"/>
    <w:rsid w:val="00455541"/>
    <w:rsid w:val="00474F31"/>
    <w:rsid w:val="004D1024"/>
    <w:rsid w:val="0054789D"/>
    <w:rsid w:val="00575DD6"/>
    <w:rsid w:val="0061056A"/>
    <w:rsid w:val="00637CD3"/>
    <w:rsid w:val="00644126"/>
    <w:rsid w:val="00662ACC"/>
    <w:rsid w:val="00674B5E"/>
    <w:rsid w:val="007830E9"/>
    <w:rsid w:val="007D1C71"/>
    <w:rsid w:val="008108A2"/>
    <w:rsid w:val="008325FD"/>
    <w:rsid w:val="00892375"/>
    <w:rsid w:val="008D560E"/>
    <w:rsid w:val="00921401"/>
    <w:rsid w:val="009F23E3"/>
    <w:rsid w:val="00A36718"/>
    <w:rsid w:val="00A509AD"/>
    <w:rsid w:val="00B35C16"/>
    <w:rsid w:val="00B63D28"/>
    <w:rsid w:val="00B938B3"/>
    <w:rsid w:val="00C06ADD"/>
    <w:rsid w:val="00CB5D32"/>
    <w:rsid w:val="00CD6343"/>
    <w:rsid w:val="00CE33F6"/>
    <w:rsid w:val="00D24549"/>
    <w:rsid w:val="00D24E4E"/>
    <w:rsid w:val="00DF76CF"/>
    <w:rsid w:val="00EF14A2"/>
    <w:rsid w:val="00EF4D0E"/>
    <w:rsid w:val="00F24F14"/>
    <w:rsid w:val="00FA0AEA"/>
    <w:rsid w:val="00FA1E0E"/>
    <w:rsid w:val="00FB0BC6"/>
    <w:rsid w:val="00FB6AB6"/>
    <w:rsid w:val="00FE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 Narrow" w:hAnsi="Arial Narrow" w:cs="Arial"/>
      <w:i/>
      <w:iCs/>
      <w:sz w:val="20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outlineLvl w:val="1"/>
    </w:pPr>
    <w:rPr>
      <w:rFonts w:ascii="Arial Narrow" w:hAnsi="Arial Narrow" w:cs="Arial"/>
      <w:b/>
      <w:bCs/>
      <w:i/>
      <w:iCs/>
      <w:sz w:val="20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18"/>
      <w:szCs w:val="18"/>
    </w:rPr>
  </w:style>
  <w:style w:type="character" w:customStyle="1" w:styleId="WW8Num2z1">
    <w:name w:val="WW8Num2z1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semiHidden/>
  </w:style>
  <w:style w:type="character" w:styleId="Numerstrony">
    <w:name w:val="page number"/>
    <w:basedOn w:val="Domylnaczcionkaakapitu1"/>
    <w:semiHidden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rFonts w:ascii="Arial Narrow" w:hAnsi="Arial Narrow"/>
      <w:b/>
      <w:bCs/>
      <w:sz w:val="28"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rFonts w:ascii="Arial Narrow" w:hAnsi="Arial Narrow"/>
      <w:b/>
      <w:spacing w:val="20"/>
      <w:sz w:val="2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A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1">
    <w:name w:val="Jasne cieniowanie — akcent 11"/>
    <w:basedOn w:val="Standardowy"/>
    <w:uiPriority w:val="60"/>
    <w:rsid w:val="00FA1E0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lloonText">
    <w:name w:val="Balloon Text"/>
    <w:basedOn w:val="Normalny"/>
    <w:rsid w:val="00266759"/>
    <w:pPr>
      <w:widowControl w:val="0"/>
      <w:autoSpaceDE w:val="0"/>
    </w:pPr>
    <w:rPr>
      <w:rFonts w:ascii="Tahoma" w:hAnsi="Tahoma" w:cs="Tahoma"/>
      <w:sz w:val="16"/>
      <w:szCs w:val="16"/>
      <w:lang w:eastAsia="pl-PL"/>
    </w:rPr>
  </w:style>
  <w:style w:type="table" w:styleId="Jasnasiatkaakcent4">
    <w:name w:val="Light Grid Accent 4"/>
    <w:basedOn w:val="Standardowy"/>
    <w:uiPriority w:val="62"/>
    <w:rsid w:val="00294C1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alendar1">
    <w:name w:val="Calendar 1"/>
    <w:basedOn w:val="Standardowy"/>
    <w:uiPriority w:val="99"/>
    <w:qFormat/>
    <w:rsid w:val="0054789D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gwek2Znak">
    <w:name w:val="Nagłówek 2 Znak"/>
    <w:basedOn w:val="Domylnaczcionkaakapitu"/>
    <w:link w:val="Nagwek2"/>
    <w:rsid w:val="00921401"/>
    <w:rPr>
      <w:rFonts w:ascii="Arial Narrow" w:hAnsi="Arial Narrow" w:cs="Arial"/>
      <w:b/>
      <w:bCs/>
      <w:i/>
      <w:iCs/>
      <w:szCs w:val="18"/>
      <w:lang w:eastAsia="ar-SA"/>
    </w:rPr>
  </w:style>
  <w:style w:type="character" w:customStyle="1" w:styleId="PodtytuZnak">
    <w:name w:val="Podtytuł Znak"/>
    <w:basedOn w:val="Domylnaczcionkaakapitu"/>
    <w:link w:val="Podtytu"/>
    <w:rsid w:val="00921401"/>
    <w:rPr>
      <w:rFonts w:ascii="Arial Narrow" w:hAnsi="Arial Narrow"/>
      <w:b/>
      <w:spacing w:val="20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21401"/>
    <w:rPr>
      <w:rFonts w:ascii="Arial Narrow" w:hAnsi="Arial Narrow"/>
      <w:b/>
      <w:bCs/>
      <w:sz w:val="28"/>
      <w:szCs w:val="24"/>
      <w:lang w:eastAsia="ar-SA"/>
    </w:rPr>
  </w:style>
  <w:style w:type="paragraph" w:styleId="Plandokumentu">
    <w:name w:val="Document Map"/>
    <w:basedOn w:val="Normalny"/>
    <w:semiHidden/>
    <w:rsid w:val="00810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qFormat/>
    <w:rsid w:val="00674B5E"/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DF76CF"/>
    <w:rPr>
      <w:sz w:val="24"/>
      <w:szCs w:val="24"/>
      <w:lang w:eastAsia="ar-SA"/>
    </w:rPr>
  </w:style>
  <w:style w:type="paragraph" w:customStyle="1" w:styleId="ListParagraph">
    <w:name w:val="List Paragraph"/>
    <w:basedOn w:val="Normalny"/>
    <w:qFormat/>
    <w:rsid w:val="00DF76CF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09368E"/>
    <w:pPr>
      <w:widowControl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68E"/>
  </w:style>
  <w:style w:type="character" w:styleId="Odwoanieprzypisudolnego">
    <w:name w:val="footnote reference"/>
    <w:basedOn w:val="Domylnaczcionkaakapitu"/>
    <w:rsid w:val="000936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pips.gov.pl/archiwum-projekty-aktow-prawnych-/archiwum-projekty-ustaw/rynek-pracy/r2014/rozporzadzenie-ministra-pracy-i-polityki-spolecznej-w-sprawie-klasyfikacji-zawodow-i-specjalnosci-na-potrzeby-rynku-i-zakresu-jej-stosowania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7495</CharactersWithSpaces>
  <SharedDoc>false</SharedDoc>
  <HLinks>
    <vt:vector size="6" baseType="variant">
      <vt:variant>
        <vt:i4>6160453</vt:i4>
      </vt:variant>
      <vt:variant>
        <vt:i4>0</vt:i4>
      </vt:variant>
      <vt:variant>
        <vt:i4>0</vt:i4>
      </vt:variant>
      <vt:variant>
        <vt:i4>5</vt:i4>
      </vt:variant>
      <vt:variant>
        <vt:lpwstr>http://www.mpips.gov.pl/archiwum-projekty-aktow-prawnych-/archiwum-projekty-ustaw/rynek-pracy/r2014/rozporzadzenie-ministra-pracy-i-polityki-spolecznej-w-sprawie-klasyfikacji-zawodow-i-specjalnosci-na-potrzeby-rynku-i-zakresu-jej-stosowania-/</vt:lpwstr>
      </vt:variant>
      <vt:variant>
        <vt:lpwstr>akapit5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UP</cp:lastModifiedBy>
  <cp:revision>2</cp:revision>
  <cp:lastPrinted>2011-12-05T11:26:00Z</cp:lastPrinted>
  <dcterms:created xsi:type="dcterms:W3CDTF">2016-02-17T07:31:00Z</dcterms:created>
  <dcterms:modified xsi:type="dcterms:W3CDTF">2016-02-17T07:31:00Z</dcterms:modified>
</cp:coreProperties>
</file>