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warsztatów </w:t>
      </w:r>
      <w:r w:rsidR="00AF0AA3">
        <w:rPr>
          <w:rFonts w:asciiTheme="minorHAnsi" w:hAnsiTheme="minorHAnsi" w:cstheme="minorHAnsi"/>
          <w:b/>
        </w:rPr>
        <w:t>Excel w logistyce</w:t>
      </w:r>
      <w:r w:rsidR="00107A99">
        <w:rPr>
          <w:b/>
        </w:rPr>
        <w:t xml:space="preserve"> </w:t>
      </w:r>
      <w:r w:rsidR="00BA48B1">
        <w:rPr>
          <w:rFonts w:asciiTheme="minorHAnsi" w:hAnsiTheme="minorHAnsi" w:cstheme="minorHAnsi"/>
        </w:rPr>
        <w:t>w formie</w:t>
      </w:r>
      <w:r w:rsidR="00107A99">
        <w:rPr>
          <w:rFonts w:asciiTheme="minorHAnsi" w:hAnsiTheme="minorHAnsi" w:cstheme="minorHAnsi"/>
        </w:rPr>
        <w:t xml:space="preserve"> zdalnej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ezpieczeństwa</w:t>
      </w:r>
      <w:r w:rsidR="00F43988" w:rsidRPr="00AF0AA3">
        <w:rPr>
          <w:rFonts w:asciiTheme="minorHAnsi" w:hAnsiTheme="minorHAnsi" w:cstheme="minorHAnsi"/>
        </w:rPr>
        <w:t xml:space="preserve"> </w:t>
      </w:r>
      <w:r w:rsidR="004A7C16" w:rsidRPr="00AF0AA3">
        <w:rPr>
          <w:rFonts w:asciiTheme="minorHAnsi" w:hAnsiTheme="minorHAnsi" w:cstheme="minorHAnsi"/>
        </w:rPr>
        <w:t>(25</w:t>
      </w:r>
      <w:r w:rsidR="00F43988" w:rsidRPr="00AF0AA3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9E0053" w:rsidRDefault="009E0053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 w machine learning I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AF0AA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  <w:bCs/>
                <w:color w:val="000000"/>
              </w:rPr>
              <w:t>Python w machine learning II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</w:rPr>
              <w:t xml:space="preserve">Excel+VBA  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9E0053" w:rsidRPr="00605EF9" w:rsidTr="00D054F0">
        <w:trPr>
          <w:trHeight w:val="214"/>
        </w:trPr>
        <w:tc>
          <w:tcPr>
            <w:tcW w:w="4678" w:type="dxa"/>
            <w:vAlign w:val="center"/>
          </w:tcPr>
          <w:p w:rsidR="009E0053" w:rsidRPr="009E0053" w:rsidRDefault="009E0053" w:rsidP="009E00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E0053">
              <w:rPr>
                <w:rFonts w:asciiTheme="minorHAnsi" w:hAnsiTheme="minorHAnsi" w:cstheme="minorHAnsi"/>
              </w:rPr>
              <w:t>Projektowanie w Solidworks</w:t>
            </w:r>
          </w:p>
        </w:tc>
        <w:tc>
          <w:tcPr>
            <w:tcW w:w="4111" w:type="dxa"/>
            <w:vAlign w:val="center"/>
          </w:tcPr>
          <w:p w:rsidR="009E0053" w:rsidRPr="00605EF9" w:rsidRDefault="009E0053" w:rsidP="009E005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="009E0053">
        <w:rPr>
          <w:rFonts w:asciiTheme="minorHAnsi" w:hAnsiTheme="minorHAnsi" w:cstheme="minorHAnsi"/>
          <w:b/>
        </w:rPr>
        <w:t xml:space="preserve"> (w odniesieniu do poszczególnych warsztatów)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B30226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  <w:bookmarkStart w:id="0" w:name="_GoBack"/>
      <w:bookmarkEnd w:id="0"/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 zaplecza technicznego niezbędnego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Tematy “projektów zespołowych”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B30226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B30226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B30226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B30226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B30226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B30226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0"/>
  </w:num>
  <w:num w:numId="12">
    <w:abstractNumId w:val="21"/>
  </w:num>
  <w:num w:numId="13">
    <w:abstractNumId w:val="22"/>
  </w:num>
  <w:num w:numId="14">
    <w:abstractNumId w:val="13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24"/>
  </w:num>
  <w:num w:numId="20">
    <w:abstractNumId w:val="23"/>
  </w:num>
  <w:num w:numId="21">
    <w:abstractNumId w:val="6"/>
  </w:num>
  <w:num w:numId="22">
    <w:abstractNumId w:val="19"/>
  </w:num>
  <w:num w:numId="23">
    <w:abstractNumId w:val="4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0053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0226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DAE2F3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CCA5-21FE-462E-A212-DA0AC890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2021-06-18T09:01:00Z</dcterms:created>
  <dcterms:modified xsi:type="dcterms:W3CDTF">2021-06-18T09:01:00Z</dcterms:modified>
</cp:coreProperties>
</file>